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8394"/>
      </w:tblGrid>
      <w:tr w:rsidR="00F97A8D" w:rsidRPr="00F97A8D" w:rsidTr="00F97A8D">
        <w:trPr>
          <w:tblCellSpacing w:w="22" w:type="dxa"/>
        </w:trPr>
        <w:tc>
          <w:tcPr>
            <w:tcW w:w="3800" w:type="pct"/>
            <w:vAlign w:val="center"/>
            <w:hideMark/>
          </w:tcPr>
          <w:p w:rsidR="00F97A8D" w:rsidRPr="00F97A8D" w:rsidRDefault="00F97A8D" w:rsidP="00F97A8D">
            <w:pPr>
              <w:widowControl/>
              <w:snapToGrid w:val="0"/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</w:pPr>
            <w:r w:rsidRPr="00F97A8D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>台灣多數認養人</w:t>
            </w:r>
            <w:r w:rsidRPr="00F97A8D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 xml:space="preserve"> </w:t>
            </w:r>
            <w:r w:rsidRPr="00F97A8D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>抗拒「</w:t>
            </w:r>
            <w:proofErr w:type="gramStart"/>
            <w:r w:rsidRPr="00F97A8D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>深膚小</w:t>
            </w:r>
            <w:proofErr w:type="gramEnd"/>
            <w:r w:rsidRPr="00F97A8D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>天使」</w:t>
            </w:r>
            <w:r w:rsidRPr="00F97A8D">
              <w:rPr>
                <w:rFonts w:ascii="Arial" w:eastAsia="新細明體" w:hAnsi="Arial" w:cs="Arial"/>
                <w:b/>
                <w:bCs/>
                <w:color w:val="FF8000"/>
                <w:kern w:val="0"/>
                <w:szCs w:val="24"/>
              </w:rPr>
              <w:t>  </w:t>
            </w:r>
          </w:p>
        </w:tc>
      </w:tr>
    </w:tbl>
    <w:p w:rsidR="00F97A8D" w:rsidRPr="00F97A8D" w:rsidRDefault="00F97A8D" w:rsidP="00F97A8D">
      <w:pPr>
        <w:widowControl/>
        <w:shd w:val="clear" w:color="auto" w:fill="FFFFFF"/>
        <w:snapToGrid w:val="0"/>
        <w:rPr>
          <w:rFonts w:ascii="Arial" w:eastAsia="新細明體" w:hAnsi="Arial" w:cs="Arial"/>
          <w:vanish/>
          <w:color w:val="000000"/>
          <w:kern w:val="0"/>
          <w:sz w:val="18"/>
          <w:szCs w:val="18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8394"/>
      </w:tblGrid>
      <w:tr w:rsidR="00F97A8D" w:rsidRPr="00F97A8D" w:rsidTr="00F97A8D">
        <w:trPr>
          <w:tblCellSpacing w:w="22" w:type="dxa"/>
        </w:trPr>
        <w:tc>
          <w:tcPr>
            <w:tcW w:w="6500" w:type="pct"/>
            <w:vAlign w:val="center"/>
            <w:hideMark/>
          </w:tcPr>
          <w:p w:rsidR="00F97A8D" w:rsidRPr="00F97A8D" w:rsidRDefault="00F97A8D" w:rsidP="00F97A8D">
            <w:pPr>
              <w:widowControl/>
              <w:snapToGrid w:val="0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19050" t="0" r="9525" b="0"/>
                  <wp:docPr id="2" name="圖片 2" descr="http://s.udn.com.tw/2010/images/line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.udn.com.tw/2010/images/line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7A8D" w:rsidRPr="00F97A8D" w:rsidTr="00F97A8D">
        <w:trPr>
          <w:tblCellSpacing w:w="2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29"/>
              <w:gridCol w:w="2077"/>
            </w:tblGrid>
            <w:tr w:rsidR="00F97A8D" w:rsidRPr="00F97A8D">
              <w:trPr>
                <w:tblCellSpacing w:w="0" w:type="dxa"/>
              </w:trPr>
              <w:tc>
                <w:tcPr>
                  <w:tcW w:w="3750" w:type="pct"/>
                  <w:vAlign w:val="center"/>
                  <w:hideMark/>
                </w:tcPr>
                <w:p w:rsidR="00F97A8D" w:rsidRPr="00F97A8D" w:rsidRDefault="00F97A8D" w:rsidP="00F97A8D">
                  <w:pPr>
                    <w:widowControl/>
                    <w:snapToGrid w:val="0"/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</w:pPr>
                  <w:r w:rsidRPr="00F97A8D"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  <w:t>【聯合報</w:t>
                  </w:r>
                  <w:r w:rsidRPr="00F97A8D">
                    <w:rPr>
                      <w:rFonts w:ascii="細明體" w:eastAsia="細明體" w:hAnsi="細明體" w:cs="細明體"/>
                      <w:color w:val="696969"/>
                      <w:kern w:val="0"/>
                      <w:sz w:val="20"/>
                      <w:szCs w:val="20"/>
                    </w:rPr>
                    <w:t>╱</w:t>
                  </w:r>
                  <w:r w:rsidRPr="00F97A8D"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  <w:t>記者</w:t>
                  </w:r>
                  <w:hyperlink r:id="rId5" w:tgtFrame="_blank" w:history="1">
                    <w:r w:rsidRPr="00F97A8D">
                      <w:rPr>
                        <w:rFonts w:ascii="Arial" w:eastAsia="新細明體" w:hAnsi="Arial" w:cs="Arial"/>
                        <w:color w:val="414141"/>
                        <w:kern w:val="0"/>
                        <w:sz w:val="20"/>
                      </w:rPr>
                      <w:t>熊迺群</w:t>
                    </w:r>
                    <w:r>
                      <w:rPr>
                        <w:rFonts w:ascii="Arial" w:eastAsia="新細明體" w:hAnsi="Arial" w:cs="Arial"/>
                        <w:noProof/>
                        <w:color w:val="414141"/>
                        <w:kern w:val="0"/>
                        <w:sz w:val="20"/>
                        <w:szCs w:val="20"/>
                      </w:rPr>
                      <w:drawing>
                        <wp:inline distT="0" distB="0" distL="0" distR="0">
                          <wp:extent cx="276225" cy="104775"/>
                          <wp:effectExtent l="19050" t="0" r="9525" b="0"/>
                          <wp:docPr id="3" name="圖片 3" descr="http://udn.com/1024/BLOG/blog.gif">
                            <a:hlinkClick xmlns:a="http://schemas.openxmlformats.org/drawingml/2006/main" r:id="rId5" tgtFrame="_blank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://udn.com/1024/BLOG/blog.gif">
                                    <a:hlinkClick r:id="rId5" tgtFrame="_blank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6225" cy="10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  <w:r w:rsidRPr="00F97A8D"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  <w:t>／台南報導】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97A8D" w:rsidRPr="00F97A8D" w:rsidRDefault="00F97A8D" w:rsidP="00F97A8D">
                  <w:pPr>
                    <w:widowControl/>
                    <w:snapToGrid w:val="0"/>
                    <w:jc w:val="right"/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</w:pPr>
                  <w:r w:rsidRPr="00F97A8D">
                    <w:rPr>
                      <w:rFonts w:ascii="Arial" w:eastAsia="新細明體" w:hAnsi="Arial" w:cs="Arial"/>
                      <w:color w:val="696969"/>
                      <w:kern w:val="0"/>
                      <w:sz w:val="20"/>
                      <w:szCs w:val="20"/>
                    </w:rPr>
                    <w:t>2013.10.28 02:59 am</w:t>
                  </w:r>
                </w:p>
              </w:tc>
            </w:tr>
          </w:tbl>
          <w:p w:rsidR="00F97A8D" w:rsidRPr="00F97A8D" w:rsidRDefault="00F97A8D" w:rsidP="00F97A8D">
            <w:pPr>
              <w:widowControl/>
              <w:snapToGrid w:val="0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</w:tr>
      <w:tr w:rsidR="00F97A8D" w:rsidRPr="00F97A8D" w:rsidTr="00F97A8D">
        <w:trPr>
          <w:tblCellSpacing w:w="22" w:type="dxa"/>
        </w:trPr>
        <w:tc>
          <w:tcPr>
            <w:tcW w:w="0" w:type="auto"/>
            <w:vAlign w:val="center"/>
            <w:hideMark/>
          </w:tcPr>
          <w:p w:rsidR="00F97A8D" w:rsidRPr="00F97A8D" w:rsidRDefault="00F97A8D" w:rsidP="00F97A8D">
            <w:pPr>
              <w:widowControl/>
              <w:snapToGrid w:val="0"/>
              <w:rPr>
                <w:rFonts w:ascii="Arial" w:eastAsia="新細明體" w:hAnsi="Arial" w:cs="Arial"/>
                <w:color w:val="696969"/>
                <w:kern w:val="0"/>
                <w:sz w:val="20"/>
                <w:szCs w:val="20"/>
              </w:rPr>
            </w:pPr>
            <w:r w:rsidRPr="00F97A8D">
              <w:rPr>
                <w:rFonts w:ascii="Arial" w:eastAsia="新細明體" w:hAnsi="Arial" w:cs="Arial"/>
                <w:color w:val="696969"/>
                <w:kern w:val="0"/>
                <w:sz w:val="20"/>
                <w:szCs w:val="20"/>
              </w:rPr>
              <w:t> </w:t>
            </w:r>
          </w:p>
        </w:tc>
      </w:tr>
      <w:tr w:rsidR="00F97A8D" w:rsidRPr="00F97A8D" w:rsidTr="00F97A8D">
        <w:trPr>
          <w:tblCellSpacing w:w="22" w:type="dxa"/>
        </w:trPr>
        <w:tc>
          <w:tcPr>
            <w:tcW w:w="0" w:type="auto"/>
            <w:hideMark/>
          </w:tcPr>
          <w:tbl>
            <w:tblPr>
              <w:tblpPr w:leftFromText="165" w:rightFromText="45" w:vertAnchor="text" w:tblpXSpec="right" w:tblpYSpec="center"/>
              <w:tblW w:w="3210" w:type="dxa"/>
              <w:tblCellSpacing w:w="0" w:type="dxa"/>
              <w:tblBorders>
                <w:top w:val="single" w:sz="6" w:space="0" w:color="CBCBCB"/>
                <w:left w:val="single" w:sz="6" w:space="0" w:color="CBCBCB"/>
                <w:bottom w:val="single" w:sz="6" w:space="0" w:color="CBCBCB"/>
                <w:right w:val="single" w:sz="6" w:space="0" w:color="CBCBCB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5190"/>
            </w:tblGrid>
            <w:tr w:rsidR="00F97A8D" w:rsidRPr="00F97A8D" w:rsidTr="00F97A8D">
              <w:trPr>
                <w:tblCellSpacing w:w="0" w:type="dxa"/>
              </w:trPr>
              <w:tc>
                <w:tcPr>
                  <w:tcW w:w="3000" w:type="dxa"/>
                  <w:vAlign w:val="center"/>
                  <w:hideMark/>
                </w:tcPr>
                <w:p w:rsidR="00F97A8D" w:rsidRPr="00F97A8D" w:rsidRDefault="00F97A8D" w:rsidP="00F97A8D">
                  <w:pPr>
                    <w:widowControl/>
                    <w:snapToGrid w:val="0"/>
                    <w:jc w:val="center"/>
                    <w:rPr>
                      <w:rFonts w:ascii="Arial" w:eastAsia="新細明體" w:hAnsi="Arial" w:cs="Arial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eastAsia="新細明體" w:hAnsi="Arial" w:cs="Arial"/>
                      <w:noProof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3133725" cy="1962150"/>
                        <wp:effectExtent l="19050" t="0" r="9525" b="0"/>
                        <wp:docPr id="4" name="圖片 4" descr="http://udn.com/NEWS/MEDIA/8256905-3187660.JPG?sn=13828272442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udn.com/NEWS/MEDIA/8256905-3187660.JPG?sn=13828272442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33725" cy="1962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97A8D" w:rsidRPr="00F97A8D" w:rsidTr="00F97A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97A8D" w:rsidRPr="00F97A8D" w:rsidRDefault="00F97A8D" w:rsidP="00F97A8D">
                  <w:pPr>
                    <w:widowControl/>
                    <w:snapToGrid w:val="0"/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</w:pPr>
                  <w:r w:rsidRPr="00F97A8D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外國家庭特地來台收養一對姊妹，用愛和熱情破除國籍與膚色的成見。</w:t>
                  </w:r>
                  <w:r w:rsidRPr="00F97A8D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br/>
                  </w:r>
                  <w:r w:rsidRPr="00F97A8D">
                    <w:rPr>
                      <w:rFonts w:ascii="Arial" w:eastAsia="新細明體" w:hAnsi="Arial" w:cs="Arial"/>
                      <w:color w:val="696969"/>
                      <w:kern w:val="0"/>
                      <w:sz w:val="18"/>
                      <w:szCs w:val="18"/>
                    </w:rPr>
                    <w:t>圖／台南嬰兒之家提供</w:t>
                  </w:r>
                </w:p>
              </w:tc>
            </w:tr>
          </w:tbl>
          <w:p w:rsidR="00F97A8D" w:rsidRPr="00F97A8D" w:rsidRDefault="00F97A8D" w:rsidP="00F97A8D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台灣人收養小孩並非一視同仁，社福機構發現，有意收養小孩的父母會挑膚色、國籍，對收養外配子女意願較低。</w:t>
            </w: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F97A8D" w:rsidRPr="00F97A8D" w:rsidRDefault="00F97A8D" w:rsidP="00F97A8D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天主教善牧社會福利基金會統計，近三</w:t>
            </w:r>
            <w:proofErr w:type="gramStart"/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年來媒</w:t>
            </w:r>
            <w:proofErr w:type="gramEnd"/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合收養一百一十案件中，有六件是新移民之子，林小弟是唯一由台灣家庭收養，其他五名孩童都是由外國家庭收養。</w:t>
            </w: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F97A8D" w:rsidRPr="00F97A8D" w:rsidRDefault="00F97A8D" w:rsidP="00F97A8D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賴小弟在婦產科出生後，母親即離院下落不明，醫院根據他的膚色與母親口音，</w:t>
            </w:r>
            <w:proofErr w:type="gramStart"/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推判他</w:t>
            </w:r>
            <w:proofErr w:type="gramEnd"/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有印尼籍血統；賴小弟發展</w:t>
            </w:r>
            <w:proofErr w:type="gramStart"/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健全、</w:t>
            </w:r>
            <w:proofErr w:type="gramEnd"/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又是男嬰，相當符合一般收養家庭條件，滿周歲時一對台灣夫妻願意收養。</w:t>
            </w: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F97A8D" w:rsidRPr="00F97A8D" w:rsidRDefault="00F97A8D" w:rsidP="00F97A8D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善牧基金會指出，但老一輩顧慮男嬰「膚色較黑，一看就不像（自己生）」，不同意收養，之後其他收養家庭也有類似考慮，都未媒合成；直到今年，才有美國家庭收養。</w:t>
            </w: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F97A8D" w:rsidRPr="00F97A8D" w:rsidRDefault="00F97A8D" w:rsidP="00F97A8D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越南籍媽媽生的李小弟也因國籍、膚色問題，一直無法找到新家庭；幸而一對台灣夫婦接納了他，現在是父母的寶貝。</w:t>
            </w: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F97A8D" w:rsidRPr="00F97A8D" w:rsidRDefault="00F97A8D" w:rsidP="00F97A8D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善牧社會福利基金會副執行長陳惠鏡說，近年收養動機已跳脫傳宗接代框架，也不在意孩子性別，但九成收養人在初步篩選時，會表明期待收養兒的血統為同種族；新移民之子或原住民孩子，常在</w:t>
            </w:r>
            <w:proofErr w:type="gramStart"/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這一關過不了</w:t>
            </w:r>
            <w:proofErr w:type="gramEnd"/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。</w:t>
            </w: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F97A8D" w:rsidRPr="00F97A8D" w:rsidRDefault="00F97A8D" w:rsidP="00F97A8D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陳惠鏡指出，多數收養人的顧慮是，有東南亞血統或原住民孩子，皮膚較黑、五官較深邃，容易讓親友、鄰居一眼就看出與父母不像，衍生閒言閒語。另外，收養者也擔心孩子以後上學遭排擠。</w:t>
            </w: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F97A8D" w:rsidRPr="00F97A8D" w:rsidRDefault="00F97A8D" w:rsidP="00F97A8D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張老闆四年前辦領養，指定台灣女嬰。抱回那天，看著</w:t>
            </w:r>
            <w:proofErr w:type="gramStart"/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女娃帶著</w:t>
            </w:r>
            <w:proofErr w:type="gramEnd"/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微笑入睡，一股幸福暖流讓他明瞭「是不是親生，不重要」；夫妻決定破除國籍、膚色顧慮，再領養一個。</w:t>
            </w: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F97A8D" w:rsidRPr="00F97A8D" w:rsidRDefault="00F97A8D" w:rsidP="00F97A8D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</w:pP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台南嬰兒之家</w:t>
            </w:r>
            <w:proofErr w:type="gramStart"/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社工部副主任</w:t>
            </w:r>
            <w:proofErr w:type="gramEnd"/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劉宜菁說，諸如「長得不像，那不是親生的啦」的耳語，造成收養人心理障礙。嘉義大學幼兒教育系副教授葉郁菁指出，國外家庭跨國收養台灣或不同種族的孩子，家人與社會都自然接納，國內收養</w:t>
            </w:r>
            <w:proofErr w:type="gramStart"/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人較怕被</w:t>
            </w:r>
            <w:proofErr w:type="gramEnd"/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>指指點點。</w:t>
            </w:r>
            <w:r w:rsidRPr="00F97A8D">
              <w:rPr>
                <w:rFonts w:ascii="Arial" w:eastAsia="新細明體" w:hAnsi="Arial" w:cs="Arial"/>
                <w:color w:val="414141"/>
                <w:kern w:val="0"/>
                <w:sz w:val="23"/>
                <w:szCs w:val="23"/>
              </w:rPr>
              <w:t xml:space="preserve"> </w:t>
            </w:r>
          </w:p>
          <w:p w:rsidR="00F97A8D" w:rsidRPr="00F97A8D" w:rsidRDefault="00F97A8D" w:rsidP="00F97A8D">
            <w:pPr>
              <w:widowControl/>
              <w:snapToGrid w:val="0"/>
              <w:jc w:val="center"/>
              <w:rPr>
                <w:rFonts w:ascii="Arial" w:eastAsia="新細明體" w:hAnsi="Arial" w:cs="Arial"/>
                <w:vanish/>
                <w:color w:val="414141"/>
                <w:kern w:val="0"/>
                <w:sz w:val="23"/>
                <w:szCs w:val="23"/>
              </w:rPr>
            </w:pPr>
          </w:p>
          <w:p w:rsidR="00F97A8D" w:rsidRPr="00F97A8D" w:rsidRDefault="00F97A8D" w:rsidP="00F97A8D">
            <w:pPr>
              <w:widowControl/>
              <w:snapToGrid w:val="0"/>
              <w:rPr>
                <w:rFonts w:ascii="Arial" w:eastAsia="新細明體" w:hAnsi="Arial" w:cs="Arial"/>
                <w:color w:val="414141"/>
                <w:kern w:val="0"/>
                <w:sz w:val="22"/>
              </w:rPr>
            </w:pPr>
            <w:r w:rsidRPr="00F97A8D">
              <w:rPr>
                <w:rFonts w:ascii="Arial" w:eastAsia="新細明體" w:hAnsi="Arial" w:cs="Arial"/>
                <w:color w:val="414141"/>
                <w:kern w:val="0"/>
                <w:sz w:val="22"/>
              </w:rPr>
              <w:t>【</w:t>
            </w:r>
            <w:r w:rsidRPr="00F97A8D">
              <w:rPr>
                <w:rFonts w:ascii="Arial" w:eastAsia="新細明體" w:hAnsi="Arial" w:cs="Arial"/>
                <w:color w:val="414141"/>
                <w:kern w:val="0"/>
                <w:sz w:val="22"/>
              </w:rPr>
              <w:t xml:space="preserve">2013/10/28 </w:t>
            </w:r>
            <w:r w:rsidRPr="00F97A8D">
              <w:rPr>
                <w:rFonts w:ascii="Arial" w:eastAsia="新細明體" w:hAnsi="Arial" w:cs="Arial"/>
                <w:color w:val="414141"/>
                <w:kern w:val="0"/>
                <w:sz w:val="22"/>
              </w:rPr>
              <w:t>聯合報】</w:t>
            </w:r>
            <w:r w:rsidRPr="00F97A8D">
              <w:rPr>
                <w:rFonts w:ascii="Arial" w:eastAsia="新細明體" w:hAnsi="Arial" w:cs="Arial"/>
                <w:color w:val="414141"/>
                <w:kern w:val="0"/>
                <w:sz w:val="22"/>
              </w:rPr>
              <w:t xml:space="preserve">   </w:t>
            </w:r>
          </w:p>
        </w:tc>
      </w:tr>
    </w:tbl>
    <w:p w:rsidR="00F97A8D" w:rsidRPr="00F97A8D" w:rsidRDefault="00F97A8D" w:rsidP="00F97A8D">
      <w:pPr>
        <w:widowControl/>
        <w:shd w:val="clear" w:color="auto" w:fill="FFFFFF"/>
        <w:snapToGrid w:val="0"/>
        <w:rPr>
          <w:rFonts w:ascii="Arial" w:eastAsia="新細明體" w:hAnsi="Arial" w:cs="Arial"/>
          <w:color w:val="000000"/>
          <w:kern w:val="0"/>
          <w:sz w:val="18"/>
          <w:szCs w:val="18"/>
        </w:rPr>
      </w:pPr>
      <w:r w:rsidRPr="00F97A8D">
        <w:rPr>
          <w:rFonts w:ascii="Arial" w:eastAsia="新細明體" w:hAnsi="Arial" w:cs="Arial"/>
          <w:color w:val="000000"/>
          <w:kern w:val="0"/>
          <w:sz w:val="18"/>
          <w:szCs w:val="18"/>
        </w:rPr>
        <w:br/>
      </w:r>
    </w:p>
    <w:p w:rsidR="0006726D" w:rsidRPr="00F97A8D" w:rsidRDefault="00F97A8D" w:rsidP="00F97A8D">
      <w:pPr>
        <w:snapToGrid w:val="0"/>
      </w:pPr>
    </w:p>
    <w:sectPr w:rsidR="0006726D" w:rsidRPr="00F97A8D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7A8D"/>
    <w:rsid w:val="001F03D7"/>
    <w:rsid w:val="00341204"/>
    <w:rsid w:val="0039467F"/>
    <w:rsid w:val="004E64D4"/>
    <w:rsid w:val="007713AB"/>
    <w:rsid w:val="00881913"/>
    <w:rsid w:val="00D93337"/>
    <w:rsid w:val="00F9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A8D"/>
    <w:rPr>
      <w:i w:val="0"/>
      <w:iCs w:val="0"/>
      <w:strike w:val="0"/>
      <w:dstrike w:val="0"/>
      <w:color w:val="414141"/>
      <w:u w:val="none"/>
      <w:effect w:val="none"/>
    </w:rPr>
  </w:style>
  <w:style w:type="paragraph" w:customStyle="1" w:styleId="story">
    <w:name w:val="story"/>
    <w:basedOn w:val="a"/>
    <w:rsid w:val="00F97A8D"/>
    <w:pPr>
      <w:widowControl/>
      <w:spacing w:before="100" w:beforeAutospacing="1" w:after="100" w:afterAutospacing="1" w:line="360" w:lineRule="atLeast"/>
    </w:pPr>
    <w:rPr>
      <w:rFonts w:ascii="Arial" w:eastAsia="新細明體" w:hAnsi="Arial" w:cs="Arial"/>
      <w:color w:val="414141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F97A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ory1">
    <w:name w:val="story1"/>
    <w:basedOn w:val="a0"/>
    <w:rsid w:val="00F97A8D"/>
    <w:rPr>
      <w:rFonts w:ascii="Arial" w:hAnsi="Arial" w:cs="Arial" w:hint="default"/>
      <w:color w:val="414141"/>
      <w:sz w:val="22"/>
      <w:szCs w:val="22"/>
    </w:rPr>
  </w:style>
  <w:style w:type="character" w:customStyle="1" w:styleId="author1">
    <w:name w:val="author1"/>
    <w:basedOn w:val="a0"/>
    <w:rsid w:val="00F97A8D"/>
    <w:rPr>
      <w:rFonts w:ascii="Arial" w:hAnsi="Arial" w:cs="Arial" w:hint="default"/>
      <w:color w:val="696969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F97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7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blog.udn.com/taichungnews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1</cp:revision>
  <dcterms:created xsi:type="dcterms:W3CDTF">2013-10-28T04:33:00Z</dcterms:created>
  <dcterms:modified xsi:type="dcterms:W3CDTF">2013-10-28T04:34:00Z</dcterms:modified>
</cp:coreProperties>
</file>