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A8" w:rsidRPr="00F75EA8" w:rsidRDefault="00F75EA8" w:rsidP="00F75EA8">
      <w:pPr>
        <w:widowControl/>
        <w:shd w:val="clear" w:color="auto" w:fill="FFFFFF"/>
        <w:spacing w:before="100" w:beforeAutospacing="1" w:after="100" w:afterAutospacing="1"/>
        <w:jc w:val="both"/>
        <w:outlineLvl w:val="2"/>
        <w:rPr>
          <w:rFonts w:ascii="Microsoft YaHei" w:eastAsia="Microsoft YaHei" w:hAnsi="Microsoft YaHei" w:cs="Helvetica"/>
          <w:b/>
          <w:bCs/>
          <w:color w:val="222222"/>
          <w:spacing w:val="13"/>
          <w:kern w:val="0"/>
          <w:sz w:val="40"/>
          <w:szCs w:val="40"/>
        </w:rPr>
      </w:pPr>
      <w:r w:rsidRPr="00F75EA8">
        <w:rPr>
          <w:rFonts w:ascii="Microsoft YaHei" w:eastAsia="Microsoft YaHei" w:hAnsi="Microsoft YaHei" w:cs="Helvetica" w:hint="eastAsia"/>
          <w:b/>
          <w:bCs/>
          <w:color w:val="222222"/>
          <w:spacing w:val="13"/>
          <w:kern w:val="0"/>
          <w:sz w:val="40"/>
          <w:szCs w:val="40"/>
        </w:rPr>
        <w:t>祖先</w:t>
      </w:r>
      <w:proofErr w:type="gramStart"/>
      <w:r w:rsidRPr="00F75EA8">
        <w:rPr>
          <w:rFonts w:ascii="Microsoft YaHei" w:eastAsia="Microsoft YaHei" w:hAnsi="Microsoft YaHei" w:cs="Helvetica" w:hint="eastAsia"/>
          <w:b/>
          <w:bCs/>
          <w:color w:val="222222"/>
          <w:spacing w:val="13"/>
          <w:kern w:val="0"/>
          <w:sz w:val="40"/>
          <w:szCs w:val="40"/>
        </w:rPr>
        <w:t>土地刺手上</w:t>
      </w:r>
      <w:proofErr w:type="gramEnd"/>
      <w:r w:rsidRPr="00F75EA8">
        <w:rPr>
          <w:rFonts w:ascii="Microsoft YaHei" w:eastAsia="Microsoft YaHei" w:hAnsi="Microsoft YaHei" w:cs="Helvetica" w:hint="eastAsia"/>
          <w:b/>
          <w:bCs/>
          <w:color w:val="222222"/>
          <w:spacing w:val="13"/>
          <w:kern w:val="0"/>
          <w:sz w:val="40"/>
          <w:szCs w:val="40"/>
        </w:rPr>
        <w:t xml:space="preserve"> 排</w:t>
      </w:r>
      <w:proofErr w:type="gramStart"/>
      <w:r w:rsidRPr="00F75EA8">
        <w:rPr>
          <w:rFonts w:ascii="Microsoft YaHei" w:eastAsia="Microsoft YaHei" w:hAnsi="Microsoft YaHei" w:cs="Helvetica" w:hint="eastAsia"/>
          <w:b/>
          <w:bCs/>
          <w:color w:val="222222"/>
          <w:spacing w:val="13"/>
          <w:kern w:val="0"/>
          <w:sz w:val="40"/>
          <w:szCs w:val="40"/>
        </w:rPr>
        <w:t>灣族快消逝</w:t>
      </w:r>
      <w:proofErr w:type="gramEnd"/>
      <w:r w:rsidRPr="00F75EA8">
        <w:rPr>
          <w:rFonts w:ascii="Microsoft YaHei" w:eastAsia="Microsoft YaHei" w:hAnsi="Microsoft YaHei" w:cs="Helvetica" w:hint="eastAsia"/>
          <w:b/>
          <w:bCs/>
          <w:color w:val="222222"/>
          <w:spacing w:val="13"/>
          <w:kern w:val="0"/>
          <w:sz w:val="40"/>
          <w:szCs w:val="40"/>
        </w:rPr>
        <w:t>的榮耀印記</w:t>
      </w:r>
    </w:p>
    <w:p w:rsidR="00FE7A90" w:rsidRDefault="00F75EA8">
      <w:pPr>
        <w:rPr>
          <w:rFonts w:ascii="Helvetica" w:hAnsi="Helvetica" w:cs="Helvetica" w:hint="eastAsia"/>
          <w:color w:val="999999"/>
          <w:spacing w:val="13"/>
          <w:sz w:val="15"/>
          <w:szCs w:val="15"/>
        </w:rPr>
      </w:pPr>
      <w:r>
        <w:rPr>
          <w:rFonts w:ascii="Helvetica" w:hAnsi="Helvetica" w:cs="Helvetica"/>
          <w:color w:val="999999"/>
          <w:spacing w:val="13"/>
          <w:sz w:val="15"/>
          <w:szCs w:val="15"/>
        </w:rPr>
        <w:t xml:space="preserve">2015-10-06 11:24:35 </w:t>
      </w:r>
      <w:r>
        <w:rPr>
          <w:rFonts w:ascii="Helvetica" w:hAnsi="Helvetica" w:cs="Helvetica"/>
          <w:color w:val="999999"/>
          <w:spacing w:val="13"/>
          <w:sz w:val="15"/>
          <w:szCs w:val="15"/>
        </w:rPr>
        <w:t>聯合新聞網</w:t>
      </w:r>
      <w:r>
        <w:rPr>
          <w:rFonts w:ascii="Helvetica" w:hAnsi="Helvetica" w:cs="Helvetica"/>
          <w:color w:val="999999"/>
          <w:spacing w:val="13"/>
          <w:sz w:val="15"/>
          <w:szCs w:val="15"/>
        </w:rPr>
        <w:t xml:space="preserve"> </w:t>
      </w:r>
      <w:r>
        <w:rPr>
          <w:rFonts w:ascii="Helvetica" w:hAnsi="Helvetica" w:cs="Helvetica"/>
          <w:color w:val="999999"/>
          <w:spacing w:val="13"/>
          <w:sz w:val="15"/>
          <w:szCs w:val="15"/>
        </w:rPr>
        <w:t>綜合</w:t>
      </w:r>
    </w:p>
    <w:p w:rsidR="00F75EA8" w:rsidRDefault="00F75EA8">
      <w:pPr>
        <w:rPr>
          <w:rFonts w:ascii="Helvetica" w:hAnsi="Helvetica" w:cs="Helvetica" w:hint="eastAsia"/>
          <w:color w:val="999999"/>
          <w:spacing w:val="13"/>
          <w:sz w:val="15"/>
          <w:szCs w:val="15"/>
        </w:rPr>
      </w:pPr>
      <w:r w:rsidRPr="00F75EA8">
        <w:rPr>
          <w:rFonts w:ascii="Helvetica" w:hAnsi="Helvetica" w:cs="Helvetica"/>
          <w:color w:val="999999"/>
          <w:spacing w:val="13"/>
          <w:sz w:val="15"/>
          <w:szCs w:val="15"/>
        </w:rPr>
        <w:t>http://theme.udn.com/theme/story/6774/1231542</w:t>
      </w:r>
    </w:p>
    <w:p w:rsidR="00F75EA8" w:rsidRDefault="00F75EA8">
      <w:pPr>
        <w:rPr>
          <w:rFonts w:hint="eastAsia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74310" cy="2967349"/>
            <wp:effectExtent l="19050" t="0" r="2540" b="0"/>
            <wp:docPr id="1" name="圖片 1" descr="http://p.udn.com.tw/upf/newmedia/2015_vist/10/20151006_paicom_00/image/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.udn.com.tw/upf/newmedia/2015_vist/10/20151006_paicom_00/image/b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EA8" w:rsidRPr="00F75EA8" w:rsidRDefault="00F75EA8" w:rsidP="00F75EA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01" w:lineRule="atLeast"/>
        <w:ind w:left="726"/>
        <w:jc w:val="both"/>
        <w:textAlignment w:val="top"/>
        <w:rPr>
          <w:rFonts w:ascii="Arial" w:eastAsia="新細明體" w:hAnsi="Arial" w:cs="Arial"/>
          <w:color w:val="AA4444"/>
          <w:kern w:val="0"/>
          <w:sz w:val="26"/>
          <w:szCs w:val="26"/>
        </w:rPr>
      </w:pPr>
      <w:r w:rsidRPr="00F75EA8">
        <w:rPr>
          <w:rFonts w:ascii="Arial" w:eastAsia="新細明體" w:hAnsi="Arial" w:cs="Arial"/>
          <w:color w:val="AA4444"/>
          <w:kern w:val="0"/>
          <w:sz w:val="26"/>
          <w:szCs w:val="26"/>
        </w:rPr>
        <w:t>什麼樣的刺青，會把祖先、土地、人民統統</w:t>
      </w:r>
      <w:proofErr w:type="gramStart"/>
      <w:r w:rsidRPr="00F75EA8">
        <w:rPr>
          <w:rFonts w:ascii="Arial" w:eastAsia="新細明體" w:hAnsi="Arial" w:cs="Arial"/>
          <w:color w:val="AA4444"/>
          <w:kern w:val="0"/>
          <w:sz w:val="26"/>
          <w:szCs w:val="26"/>
        </w:rPr>
        <w:t>刺</w:t>
      </w:r>
      <w:proofErr w:type="gramEnd"/>
      <w:r w:rsidRPr="00F75EA8">
        <w:rPr>
          <w:rFonts w:ascii="Arial" w:eastAsia="新細明體" w:hAnsi="Arial" w:cs="Arial"/>
          <w:color w:val="AA4444"/>
          <w:kern w:val="0"/>
          <w:sz w:val="26"/>
          <w:szCs w:val="26"/>
        </w:rPr>
        <w:t>上去？</w:t>
      </w:r>
      <w:r w:rsidRPr="00F75EA8">
        <w:rPr>
          <w:rFonts w:ascii="Arial" w:eastAsia="新細明體" w:hAnsi="Arial" w:cs="Arial"/>
          <w:color w:val="AA4444"/>
          <w:kern w:val="0"/>
          <w:sz w:val="26"/>
          <w:szCs w:val="26"/>
        </w:rPr>
        <w:t xml:space="preserve"> </w:t>
      </w:r>
    </w:p>
    <w:p w:rsidR="00F75EA8" w:rsidRPr="00F75EA8" w:rsidRDefault="00F75EA8" w:rsidP="00F75EA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01" w:lineRule="atLeast"/>
        <w:ind w:left="726"/>
        <w:jc w:val="both"/>
        <w:textAlignment w:val="top"/>
        <w:rPr>
          <w:rFonts w:ascii="Arial" w:eastAsia="新細明體" w:hAnsi="Arial" w:cs="Arial"/>
          <w:color w:val="AA4444"/>
          <w:kern w:val="0"/>
          <w:sz w:val="26"/>
          <w:szCs w:val="26"/>
        </w:rPr>
      </w:pPr>
      <w:r w:rsidRPr="00F75EA8">
        <w:rPr>
          <w:rFonts w:ascii="Arial" w:eastAsia="新細明體" w:hAnsi="Arial" w:cs="Arial"/>
          <w:color w:val="AA4444"/>
          <w:kern w:val="0"/>
          <w:sz w:val="26"/>
          <w:szCs w:val="26"/>
        </w:rPr>
        <w:t>手背上的刺痛造就排灣族女性特有的階級榮耀象徵。</w:t>
      </w:r>
    </w:p>
    <w:p w:rsidR="00F75EA8" w:rsidRPr="00F75EA8" w:rsidRDefault="00F75EA8" w:rsidP="00F75EA8">
      <w:pPr>
        <w:widowControl/>
        <w:spacing w:before="250" w:after="250" w:line="275" w:lineRule="atLeast"/>
        <w:ind w:left="734" w:right="734"/>
        <w:jc w:val="both"/>
        <w:textAlignment w:val="top"/>
        <w:outlineLvl w:val="2"/>
        <w:rPr>
          <w:rFonts w:ascii="Arial" w:eastAsia="新細明體" w:hAnsi="Arial" w:cs="Arial"/>
          <w:color w:val="939393"/>
          <w:kern w:val="0"/>
          <w:sz w:val="21"/>
          <w:szCs w:val="21"/>
        </w:rPr>
      </w:pPr>
      <w:r w:rsidRPr="00F75EA8">
        <w:rPr>
          <w:rFonts w:ascii="Arial" w:eastAsia="新細明體" w:hAnsi="Arial" w:cs="Arial"/>
          <w:color w:val="939393"/>
          <w:kern w:val="0"/>
          <w:sz w:val="21"/>
          <w:szCs w:val="21"/>
        </w:rPr>
        <w:t>聯合報／周美惠、柯永輝、唐元元、新媒體部</w:t>
      </w:r>
      <w:r w:rsidRPr="00F75EA8">
        <w:rPr>
          <w:rFonts w:ascii="Arial" w:eastAsia="新細明體" w:hAnsi="Arial" w:cs="Arial"/>
          <w:color w:val="939393"/>
          <w:kern w:val="0"/>
          <w:sz w:val="21"/>
          <w:szCs w:val="21"/>
        </w:rPr>
        <w:t xml:space="preserve"> </w:t>
      </w:r>
      <w:r w:rsidRPr="00F75EA8">
        <w:rPr>
          <w:rFonts w:ascii="Arial" w:eastAsia="新細明體" w:hAnsi="Arial" w:cs="Arial"/>
          <w:color w:val="939393"/>
          <w:kern w:val="0"/>
          <w:sz w:val="21"/>
          <w:szCs w:val="21"/>
        </w:rPr>
        <w:t>蔡欣潔</w:t>
      </w:r>
      <w:r w:rsidRPr="00F75EA8">
        <w:rPr>
          <w:rFonts w:ascii="Arial" w:eastAsia="新細明體" w:hAnsi="Arial" w:cs="Arial"/>
          <w:color w:val="939393"/>
          <w:kern w:val="0"/>
          <w:sz w:val="21"/>
          <w:szCs w:val="21"/>
        </w:rPr>
        <w:t xml:space="preserve"> </w:t>
      </w:r>
      <w:r w:rsidRPr="00F75EA8">
        <w:rPr>
          <w:rFonts w:ascii="Arial" w:eastAsia="新細明體" w:hAnsi="Arial" w:cs="Arial"/>
          <w:color w:val="939393"/>
          <w:kern w:val="0"/>
          <w:sz w:val="21"/>
          <w:szCs w:val="21"/>
        </w:rPr>
        <w:t>製作</w:t>
      </w:r>
      <w:r w:rsidRPr="00F75EA8">
        <w:rPr>
          <w:rFonts w:ascii="Arial" w:eastAsia="新細明體" w:hAnsi="Arial" w:cs="Arial"/>
          <w:color w:val="939393"/>
          <w:kern w:val="0"/>
          <w:sz w:val="21"/>
          <w:szCs w:val="21"/>
        </w:rPr>
        <w:t xml:space="preserve"> </w:t>
      </w:r>
      <w:r w:rsidRPr="00F75EA8">
        <w:rPr>
          <w:rFonts w:ascii="Arial" w:eastAsia="新細明體" w:hAnsi="Arial" w:cs="Arial"/>
          <w:color w:val="939393"/>
          <w:kern w:val="0"/>
          <w:sz w:val="21"/>
          <w:szCs w:val="21"/>
        </w:rPr>
        <w:br/>
      </w:r>
      <w:r w:rsidRPr="00F75EA8">
        <w:rPr>
          <w:rFonts w:ascii="Arial" w:eastAsia="新細明體" w:hAnsi="Arial" w:cs="Arial"/>
          <w:color w:val="939393"/>
          <w:kern w:val="0"/>
          <w:sz w:val="21"/>
          <w:szCs w:val="21"/>
        </w:rPr>
        <w:t>圖／高彬原、</w:t>
      </w:r>
      <w:proofErr w:type="gramStart"/>
      <w:r w:rsidRPr="00F75EA8">
        <w:rPr>
          <w:rFonts w:ascii="Arial" w:eastAsia="新細明體" w:hAnsi="Arial" w:cs="Arial"/>
          <w:color w:val="939393"/>
          <w:kern w:val="0"/>
          <w:sz w:val="21"/>
          <w:szCs w:val="21"/>
        </w:rPr>
        <w:t>台博館</w:t>
      </w:r>
      <w:proofErr w:type="gramEnd"/>
      <w:r w:rsidRPr="00F75EA8">
        <w:rPr>
          <w:rFonts w:ascii="Arial" w:eastAsia="新細明體" w:hAnsi="Arial" w:cs="Arial"/>
          <w:color w:val="939393"/>
          <w:kern w:val="0"/>
          <w:sz w:val="21"/>
          <w:szCs w:val="21"/>
        </w:rPr>
        <w:t>提供</w:t>
      </w:r>
    </w:p>
    <w:p w:rsidR="00F75EA8" w:rsidRPr="00F75EA8" w:rsidRDefault="00F75EA8" w:rsidP="00F75EA8">
      <w:pPr>
        <w:widowControl/>
        <w:spacing w:line="401" w:lineRule="atLeast"/>
        <w:jc w:val="both"/>
        <w:textAlignment w:val="top"/>
        <w:rPr>
          <w:rFonts w:ascii="Arial" w:eastAsia="新細明體" w:hAnsi="Arial" w:cs="Arial"/>
          <w:color w:val="1A1A1A"/>
          <w:kern w:val="0"/>
          <w:szCs w:val="24"/>
        </w:rPr>
      </w:pPr>
      <w:r w:rsidRPr="00F75EA8">
        <w:rPr>
          <w:rFonts w:ascii="Arial" w:eastAsia="新細明體" w:hAnsi="Arial" w:cs="Arial"/>
          <w:color w:val="1A1A1A"/>
          <w:kern w:val="0"/>
          <w:szCs w:val="24"/>
        </w:rPr>
        <w:t>痛到責怪媽媽，這是什麼樣的痛？</w:t>
      </w:r>
      <w:r w:rsidRPr="00F75EA8">
        <w:rPr>
          <w:rFonts w:ascii="Arial" w:eastAsia="新細明體" w:hAnsi="Arial" w:cs="Arial"/>
          <w:color w:val="1A1A1A"/>
          <w:kern w:val="0"/>
          <w:szCs w:val="24"/>
        </w:rPr>
        <w:t>82</w:t>
      </w:r>
      <w:r w:rsidRPr="00F75EA8">
        <w:rPr>
          <w:rFonts w:ascii="Arial" w:eastAsia="新細明體" w:hAnsi="Arial" w:cs="Arial"/>
          <w:color w:val="1A1A1A"/>
          <w:kern w:val="0"/>
          <w:szCs w:val="24"/>
        </w:rPr>
        <w:t>歲的排灣族耆老李直英回憶</w:t>
      </w:r>
      <w:r w:rsidRPr="00F75EA8">
        <w:rPr>
          <w:rFonts w:ascii="Arial" w:eastAsia="新細明體" w:hAnsi="Arial" w:cs="Arial"/>
          <w:color w:val="1A1A1A"/>
          <w:kern w:val="0"/>
          <w:szCs w:val="24"/>
        </w:rPr>
        <w:t>10</w:t>
      </w:r>
      <w:r w:rsidRPr="00F75EA8">
        <w:rPr>
          <w:rFonts w:ascii="Arial" w:eastAsia="新細明體" w:hAnsi="Arial" w:cs="Arial"/>
          <w:color w:val="1A1A1A"/>
          <w:kern w:val="0"/>
          <w:szCs w:val="24"/>
        </w:rPr>
        <w:t>多歲時在手背上</w:t>
      </w:r>
      <w:proofErr w:type="gramStart"/>
      <w:r w:rsidRPr="00F75EA8">
        <w:rPr>
          <w:rFonts w:ascii="Arial" w:eastAsia="新細明體" w:hAnsi="Arial" w:cs="Arial"/>
          <w:color w:val="1A1A1A"/>
          <w:kern w:val="0"/>
          <w:szCs w:val="24"/>
        </w:rPr>
        <w:t>刺手文</w:t>
      </w:r>
      <w:proofErr w:type="gramEnd"/>
      <w:r w:rsidRPr="00F75EA8">
        <w:rPr>
          <w:rFonts w:ascii="Arial" w:eastAsia="新細明體" w:hAnsi="Arial" w:cs="Arial"/>
          <w:color w:val="1A1A1A"/>
          <w:kern w:val="0"/>
          <w:szCs w:val="24"/>
        </w:rPr>
        <w:t>時，痛到咒罵為她刺青的親戚，甚至怪罪媽媽。</w:t>
      </w:r>
      <w:r w:rsidRPr="00F75EA8">
        <w:rPr>
          <w:rFonts w:ascii="Arial" w:eastAsia="新細明體" w:hAnsi="Arial" w:cs="Arial"/>
          <w:color w:val="1A1A1A"/>
          <w:kern w:val="0"/>
          <w:szCs w:val="24"/>
        </w:rPr>
        <w:br/>
      </w:r>
      <w:r w:rsidRPr="00F75EA8">
        <w:rPr>
          <w:rFonts w:ascii="Arial" w:eastAsia="新細明體" w:hAnsi="Arial" w:cs="Arial"/>
          <w:color w:val="1A1A1A"/>
          <w:kern w:val="0"/>
          <w:szCs w:val="24"/>
        </w:rPr>
        <w:t>當時，</w:t>
      </w:r>
      <w:r w:rsidRPr="00F75EA8">
        <w:rPr>
          <w:rFonts w:ascii="Arial" w:eastAsia="新細明體" w:hAnsi="Arial" w:cs="Arial"/>
          <w:color w:val="1A1A1A"/>
          <w:kern w:val="0"/>
          <w:szCs w:val="24"/>
        </w:rPr>
        <w:t>2</w:t>
      </w:r>
      <w:r w:rsidRPr="00F75EA8">
        <w:rPr>
          <w:rFonts w:ascii="Arial" w:eastAsia="新細明體" w:hAnsi="Arial" w:cs="Arial"/>
          <w:color w:val="1A1A1A"/>
          <w:kern w:val="0"/>
          <w:szCs w:val="24"/>
        </w:rPr>
        <w:t>位親戚前後花了</w:t>
      </w:r>
      <w:r w:rsidRPr="00F75EA8">
        <w:rPr>
          <w:rFonts w:ascii="Arial" w:eastAsia="新細明體" w:hAnsi="Arial" w:cs="Arial"/>
          <w:color w:val="1A1A1A"/>
          <w:kern w:val="0"/>
          <w:szCs w:val="24"/>
        </w:rPr>
        <w:t>3-4</w:t>
      </w:r>
      <w:r w:rsidRPr="00F75EA8">
        <w:rPr>
          <w:rFonts w:ascii="Arial" w:eastAsia="新細明體" w:hAnsi="Arial" w:cs="Arial"/>
          <w:color w:val="1A1A1A"/>
          <w:kern w:val="0"/>
          <w:szCs w:val="24"/>
        </w:rPr>
        <w:t>天，分別為李直英的左右手</w:t>
      </w:r>
      <w:proofErr w:type="gramStart"/>
      <w:r w:rsidRPr="00F75EA8">
        <w:rPr>
          <w:rFonts w:ascii="Arial" w:eastAsia="新細明體" w:hAnsi="Arial" w:cs="Arial"/>
          <w:color w:val="1A1A1A"/>
          <w:kern w:val="0"/>
          <w:szCs w:val="24"/>
        </w:rPr>
        <w:t>刺手文</w:t>
      </w:r>
      <w:proofErr w:type="gramEnd"/>
      <w:r w:rsidRPr="00F75EA8">
        <w:rPr>
          <w:rFonts w:ascii="Arial" w:eastAsia="新細明體" w:hAnsi="Arial" w:cs="Arial"/>
          <w:color w:val="1A1A1A"/>
          <w:kern w:val="0"/>
          <w:szCs w:val="24"/>
        </w:rPr>
        <w:t>。儘管她嘴巴咒罵，但「再痛也不能哭、不能動」，因為</w:t>
      </w:r>
      <w:proofErr w:type="gramStart"/>
      <w:r w:rsidRPr="00F75EA8">
        <w:rPr>
          <w:rFonts w:ascii="Arial" w:eastAsia="新細明體" w:hAnsi="Arial" w:cs="Arial"/>
          <w:color w:val="1A1A1A"/>
          <w:kern w:val="0"/>
          <w:szCs w:val="24"/>
        </w:rPr>
        <w:t>一</w:t>
      </w:r>
      <w:proofErr w:type="gramEnd"/>
      <w:r w:rsidRPr="00F75EA8">
        <w:rPr>
          <w:rFonts w:ascii="Arial" w:eastAsia="新細明體" w:hAnsi="Arial" w:cs="Arial"/>
          <w:color w:val="1A1A1A"/>
          <w:kern w:val="0"/>
          <w:szCs w:val="24"/>
        </w:rPr>
        <w:t>動手背上的紋路就會花掉。</w:t>
      </w:r>
      <w:r w:rsidRPr="00F75EA8">
        <w:rPr>
          <w:rFonts w:ascii="Arial" w:eastAsia="新細明體" w:hAnsi="Arial" w:cs="Arial"/>
          <w:color w:val="1A1A1A"/>
          <w:kern w:val="0"/>
          <w:szCs w:val="24"/>
        </w:rPr>
        <w:t xml:space="preserve"> </w:t>
      </w:r>
    </w:p>
    <w:p w:rsidR="00F75EA8" w:rsidRPr="00F75EA8" w:rsidRDefault="00F75EA8" w:rsidP="00F75EA8">
      <w:pPr>
        <w:pStyle w:val="2"/>
        <w:jc w:val="both"/>
        <w:textAlignment w:val="top"/>
        <w:rPr>
          <w:rFonts w:ascii="Arial" w:hAnsi="Arial" w:cs="Arial"/>
          <w:sz w:val="24"/>
          <w:szCs w:val="24"/>
        </w:rPr>
      </w:pPr>
      <w:proofErr w:type="gramStart"/>
      <w:r w:rsidRPr="00F75EA8">
        <w:rPr>
          <w:rFonts w:ascii="Arial" w:hAnsi="Arial" w:cs="Arial"/>
          <w:sz w:val="24"/>
          <w:szCs w:val="24"/>
        </w:rPr>
        <w:t>手文是</w:t>
      </w:r>
      <w:proofErr w:type="gramEnd"/>
      <w:r w:rsidRPr="00F75EA8">
        <w:rPr>
          <w:rFonts w:ascii="Arial" w:hAnsi="Arial" w:cs="Arial"/>
          <w:sz w:val="24"/>
          <w:szCs w:val="24"/>
        </w:rPr>
        <w:t>貴族榮耀，要由頭目授權</w:t>
      </w:r>
    </w:p>
    <w:p w:rsidR="00F75EA8" w:rsidRPr="00F75EA8" w:rsidRDefault="00F75EA8" w:rsidP="00F75EA8">
      <w:pPr>
        <w:spacing w:line="401" w:lineRule="atLeast"/>
        <w:jc w:val="both"/>
        <w:textAlignment w:val="top"/>
        <w:rPr>
          <w:rFonts w:ascii="Arial" w:hAnsi="Arial" w:cs="Arial"/>
          <w:color w:val="1A1A1A"/>
          <w:szCs w:val="24"/>
        </w:rPr>
      </w:pPr>
      <w:r w:rsidRPr="00F75EA8">
        <w:rPr>
          <w:rFonts w:ascii="Arial" w:hAnsi="Arial" w:cs="Arial"/>
          <w:color w:val="1A1A1A"/>
          <w:szCs w:val="24"/>
        </w:rPr>
        <w:t>這樣的「痛」並非人人可「擁有」。在手背</w:t>
      </w:r>
      <w:proofErr w:type="gramStart"/>
      <w:r w:rsidRPr="00F75EA8">
        <w:rPr>
          <w:rFonts w:ascii="Arial" w:hAnsi="Arial" w:cs="Arial"/>
          <w:color w:val="1A1A1A"/>
          <w:szCs w:val="24"/>
        </w:rPr>
        <w:t>刺手文</w:t>
      </w:r>
      <w:proofErr w:type="gramEnd"/>
      <w:r w:rsidRPr="00F75EA8">
        <w:rPr>
          <w:rFonts w:ascii="Arial" w:hAnsi="Arial" w:cs="Arial"/>
          <w:color w:val="1A1A1A"/>
          <w:szCs w:val="24"/>
        </w:rPr>
        <w:t>是排灣族女性特有的階級象徵，必須由頭目授權才能依據出身的階級，刺上各種不同類型</w:t>
      </w:r>
      <w:proofErr w:type="gramStart"/>
      <w:r w:rsidRPr="00F75EA8">
        <w:rPr>
          <w:rFonts w:ascii="Arial" w:hAnsi="Arial" w:cs="Arial"/>
          <w:color w:val="1A1A1A"/>
          <w:szCs w:val="24"/>
        </w:rPr>
        <w:t>的手文</w:t>
      </w:r>
      <w:proofErr w:type="gramEnd"/>
      <w:r w:rsidRPr="00F75EA8">
        <w:rPr>
          <w:rFonts w:ascii="Arial" w:hAnsi="Arial" w:cs="Arial"/>
          <w:color w:val="1A1A1A"/>
          <w:szCs w:val="24"/>
        </w:rPr>
        <w:t>。台灣博物館研究</w:t>
      </w:r>
      <w:proofErr w:type="gramStart"/>
      <w:r w:rsidRPr="00F75EA8">
        <w:rPr>
          <w:rFonts w:ascii="Arial" w:hAnsi="Arial" w:cs="Arial"/>
          <w:color w:val="1A1A1A"/>
          <w:szCs w:val="24"/>
        </w:rPr>
        <w:t>組</w:t>
      </w:r>
      <w:proofErr w:type="gramEnd"/>
      <w:r w:rsidRPr="00F75EA8">
        <w:rPr>
          <w:rFonts w:ascii="Arial" w:hAnsi="Arial" w:cs="Arial"/>
          <w:color w:val="1A1A1A"/>
          <w:szCs w:val="24"/>
        </w:rPr>
        <w:t>組長李子寧說，排灣族</w:t>
      </w:r>
      <w:proofErr w:type="gramStart"/>
      <w:r w:rsidRPr="00F75EA8">
        <w:rPr>
          <w:rFonts w:ascii="Arial" w:hAnsi="Arial" w:cs="Arial"/>
          <w:color w:val="1A1A1A"/>
          <w:szCs w:val="24"/>
        </w:rPr>
        <w:t>的手文榮耀</w:t>
      </w:r>
      <w:proofErr w:type="gramEnd"/>
      <w:r w:rsidRPr="00F75EA8">
        <w:rPr>
          <w:rFonts w:ascii="Arial" w:hAnsi="Arial" w:cs="Arial"/>
          <w:color w:val="1A1A1A"/>
          <w:szCs w:val="24"/>
        </w:rPr>
        <w:t>屬於貴族階級，平民若</w:t>
      </w:r>
      <w:proofErr w:type="gramStart"/>
      <w:r w:rsidRPr="00F75EA8">
        <w:rPr>
          <w:rFonts w:ascii="Arial" w:hAnsi="Arial" w:cs="Arial"/>
          <w:color w:val="1A1A1A"/>
          <w:szCs w:val="24"/>
        </w:rPr>
        <w:t>想文手</w:t>
      </w:r>
      <w:proofErr w:type="gramEnd"/>
      <w:r w:rsidRPr="00F75EA8">
        <w:rPr>
          <w:rFonts w:ascii="Arial" w:hAnsi="Arial" w:cs="Arial"/>
          <w:color w:val="1A1A1A"/>
          <w:szCs w:val="24"/>
        </w:rPr>
        <w:t>，則要用金錢買到頭目的授權。</w:t>
      </w:r>
      <w:r w:rsidRPr="00F75EA8">
        <w:rPr>
          <w:rFonts w:ascii="Arial" w:hAnsi="Arial" w:cs="Arial"/>
          <w:color w:val="1A1A1A"/>
          <w:szCs w:val="24"/>
        </w:rPr>
        <w:br/>
      </w:r>
      <w:r w:rsidRPr="00F75EA8">
        <w:rPr>
          <w:rFonts w:ascii="Arial" w:hAnsi="Arial" w:cs="Arial"/>
          <w:color w:val="1A1A1A"/>
          <w:szCs w:val="24"/>
        </w:rPr>
        <w:t>據</w:t>
      </w:r>
      <w:r w:rsidRPr="00F75EA8">
        <w:rPr>
          <w:rFonts w:ascii="Arial" w:hAnsi="Arial" w:cs="Arial"/>
          <w:color w:val="1A1A1A"/>
          <w:szCs w:val="24"/>
        </w:rPr>
        <w:t>2</w:t>
      </w:r>
      <w:r w:rsidRPr="00F75EA8">
        <w:rPr>
          <w:rFonts w:ascii="Arial" w:hAnsi="Arial" w:cs="Arial"/>
          <w:color w:val="1A1A1A"/>
          <w:szCs w:val="24"/>
        </w:rPr>
        <w:t>年前統計，</w:t>
      </w:r>
      <w:proofErr w:type="gramStart"/>
      <w:r w:rsidRPr="00F75EA8">
        <w:rPr>
          <w:rFonts w:ascii="Arial" w:hAnsi="Arial" w:cs="Arial"/>
          <w:color w:val="1A1A1A"/>
          <w:szCs w:val="24"/>
        </w:rPr>
        <w:t>身為排灣</w:t>
      </w:r>
      <w:proofErr w:type="gramEnd"/>
      <w:r w:rsidRPr="00F75EA8">
        <w:rPr>
          <w:rFonts w:ascii="Arial" w:hAnsi="Arial" w:cs="Arial"/>
          <w:color w:val="1A1A1A"/>
          <w:szCs w:val="24"/>
        </w:rPr>
        <w:t>族大本營的屏東縣，當時尚有</w:t>
      </w:r>
      <w:r w:rsidRPr="00F75EA8">
        <w:rPr>
          <w:rFonts w:ascii="Arial" w:hAnsi="Arial" w:cs="Arial"/>
          <w:color w:val="1A1A1A"/>
          <w:szCs w:val="24"/>
        </w:rPr>
        <w:t>34</w:t>
      </w:r>
      <w:r w:rsidRPr="00F75EA8">
        <w:rPr>
          <w:rFonts w:ascii="Arial" w:hAnsi="Arial" w:cs="Arial"/>
          <w:color w:val="1A1A1A"/>
          <w:szCs w:val="24"/>
        </w:rPr>
        <w:t>位</w:t>
      </w:r>
      <w:proofErr w:type="gramStart"/>
      <w:r w:rsidRPr="00F75EA8">
        <w:rPr>
          <w:rFonts w:ascii="Arial" w:hAnsi="Arial" w:cs="Arial"/>
          <w:color w:val="1A1A1A"/>
          <w:szCs w:val="24"/>
        </w:rPr>
        <w:t>擁有手文的</w:t>
      </w:r>
      <w:proofErr w:type="gramEnd"/>
      <w:r w:rsidRPr="00F75EA8">
        <w:rPr>
          <w:rFonts w:ascii="Arial" w:hAnsi="Arial" w:cs="Arial"/>
          <w:color w:val="1A1A1A"/>
          <w:szCs w:val="24"/>
        </w:rPr>
        <w:t>耆老。光是來義鄉就有</w:t>
      </w:r>
      <w:proofErr w:type="gramStart"/>
      <w:r w:rsidRPr="00F75EA8">
        <w:rPr>
          <w:rFonts w:ascii="Arial" w:hAnsi="Arial" w:cs="Arial"/>
          <w:color w:val="1A1A1A"/>
          <w:szCs w:val="24"/>
        </w:rPr>
        <w:t>21</w:t>
      </w:r>
      <w:r w:rsidRPr="00F75EA8">
        <w:rPr>
          <w:rFonts w:ascii="Arial" w:hAnsi="Arial" w:cs="Arial"/>
          <w:color w:val="1A1A1A"/>
          <w:szCs w:val="24"/>
        </w:rPr>
        <w:t>位手文</w:t>
      </w:r>
      <w:proofErr w:type="spellStart"/>
      <w:proofErr w:type="gramEnd"/>
      <w:r w:rsidRPr="00F75EA8">
        <w:rPr>
          <w:rFonts w:ascii="Arial" w:hAnsi="Arial" w:cs="Arial"/>
          <w:color w:val="1A1A1A"/>
          <w:szCs w:val="24"/>
        </w:rPr>
        <w:t>vuvu</w:t>
      </w:r>
      <w:proofErr w:type="spellEnd"/>
      <w:r w:rsidRPr="00F75EA8">
        <w:rPr>
          <w:rFonts w:ascii="Arial" w:hAnsi="Arial" w:cs="Arial"/>
          <w:color w:val="1A1A1A"/>
          <w:szCs w:val="24"/>
        </w:rPr>
        <w:t>（婆婆），但</w:t>
      </w:r>
      <w:r w:rsidRPr="00F75EA8">
        <w:rPr>
          <w:rFonts w:ascii="Arial" w:hAnsi="Arial" w:cs="Arial"/>
          <w:color w:val="1A1A1A"/>
          <w:szCs w:val="24"/>
        </w:rPr>
        <w:t>2</w:t>
      </w:r>
      <w:r w:rsidRPr="00F75EA8">
        <w:rPr>
          <w:rFonts w:ascii="Arial" w:hAnsi="Arial" w:cs="Arial"/>
          <w:color w:val="1A1A1A"/>
          <w:szCs w:val="24"/>
        </w:rPr>
        <w:t>年內已凋零</w:t>
      </w:r>
      <w:r w:rsidRPr="00F75EA8">
        <w:rPr>
          <w:rFonts w:ascii="Arial" w:hAnsi="Arial" w:cs="Arial"/>
          <w:color w:val="1A1A1A"/>
          <w:szCs w:val="24"/>
        </w:rPr>
        <w:t>5</w:t>
      </w:r>
      <w:r w:rsidRPr="00F75EA8">
        <w:rPr>
          <w:rFonts w:ascii="Arial" w:hAnsi="Arial" w:cs="Arial"/>
          <w:color w:val="1A1A1A"/>
          <w:szCs w:val="24"/>
        </w:rPr>
        <w:t>人。</w:t>
      </w:r>
      <w:r w:rsidRPr="00F75EA8">
        <w:rPr>
          <w:rFonts w:ascii="Arial" w:hAnsi="Arial" w:cs="Arial"/>
          <w:color w:val="1A1A1A"/>
          <w:szCs w:val="24"/>
        </w:rPr>
        <w:t xml:space="preserve"> </w:t>
      </w:r>
    </w:p>
    <w:p w:rsidR="00F75EA8" w:rsidRDefault="00F75EA8">
      <w:pPr>
        <w:rPr>
          <w:rFonts w:hint="eastAsia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274310" cy="2969546"/>
            <wp:effectExtent l="19050" t="0" r="2540" b="0"/>
            <wp:docPr id="4" name="圖片 4" descr="http://p.udn.com.tw/upf/newmedia/2015_vist/10/20151006_paicom_00/image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.udn.com.tw/upf/newmedia/2015_vist/10/20151006_paicom_00/image/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9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EA8" w:rsidRDefault="00F75EA8" w:rsidP="00F75EA8">
      <w:pPr>
        <w:pStyle w:val="Web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排灣</w:t>
      </w:r>
      <w:proofErr w:type="gramStart"/>
      <w:r>
        <w:rPr>
          <w:rFonts w:ascii="Arial" w:hAnsi="Arial" w:cs="Arial"/>
        </w:rPr>
        <w:t>族文手</w:t>
      </w:r>
      <w:proofErr w:type="gramEnd"/>
      <w:r>
        <w:rPr>
          <w:rFonts w:ascii="Arial" w:hAnsi="Arial" w:cs="Arial"/>
        </w:rPr>
        <w:t>耆老李直英（左起）、黃吳百和、賴金蘭，出席</w:t>
      </w:r>
      <w:proofErr w:type="gramStart"/>
      <w:r>
        <w:rPr>
          <w:rFonts w:ascii="Arial" w:hAnsi="Arial" w:cs="Arial"/>
        </w:rPr>
        <w:t>手文展</w:t>
      </w:r>
      <w:proofErr w:type="gramEnd"/>
      <w:r>
        <w:rPr>
          <w:rFonts w:ascii="Arial" w:hAnsi="Arial" w:cs="Arial"/>
        </w:rPr>
        <w:t>開幕典禮。</w:t>
      </w:r>
      <w:r>
        <w:rPr>
          <w:rFonts w:ascii="Arial" w:hAnsi="Arial" w:cs="Arial"/>
        </w:rPr>
        <w:t xml:space="preserve"> </w:t>
      </w:r>
    </w:p>
    <w:p w:rsidR="00F75EA8" w:rsidRPr="00F75EA8" w:rsidRDefault="00F75EA8" w:rsidP="00F75EA8">
      <w:pPr>
        <w:pStyle w:val="2"/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633730</wp:posOffset>
            </wp:positionV>
            <wp:extent cx="3248660" cy="3665220"/>
            <wp:effectExtent l="19050" t="0" r="8890" b="0"/>
            <wp:wrapTight wrapText="bothSides">
              <wp:wrapPolygon edited="0">
                <wp:start x="-127" y="0"/>
                <wp:lineTo x="-127" y="21443"/>
                <wp:lineTo x="21659" y="21443"/>
                <wp:lineTo x="21659" y="0"/>
                <wp:lineTo x="-127" y="0"/>
              </wp:wrapPolygon>
            </wp:wrapTight>
            <wp:docPr id="2" name="圖片 7" descr="http://p.udn.com.tw/upf/newmedia/2015_vist/10/20151006_paicom_00/image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.udn.com.tw/upf/newmedia/2015_vist/10/20151006_paicom_00/image/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366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F75EA8">
        <w:rPr>
          <w:rFonts w:ascii="Arial" w:hAnsi="Arial" w:cs="Arial"/>
          <w:sz w:val="24"/>
          <w:szCs w:val="24"/>
        </w:rPr>
        <w:t>刺手文</w:t>
      </w:r>
      <w:proofErr w:type="gramEnd"/>
      <w:r w:rsidRPr="00F75EA8">
        <w:rPr>
          <w:rFonts w:ascii="Arial" w:hAnsi="Arial" w:cs="Arial"/>
          <w:sz w:val="24"/>
          <w:szCs w:val="24"/>
        </w:rPr>
        <w:t>禁忌多，男性刺在胸、背和手臂</w:t>
      </w:r>
    </w:p>
    <w:p w:rsidR="00F75EA8" w:rsidRPr="00F75EA8" w:rsidRDefault="00F75EA8" w:rsidP="00F75EA8">
      <w:pPr>
        <w:spacing w:line="401" w:lineRule="atLeast"/>
        <w:jc w:val="both"/>
        <w:textAlignment w:val="top"/>
        <w:rPr>
          <w:rFonts w:ascii="Arial" w:hAnsi="Arial" w:cs="Arial"/>
          <w:color w:val="1A1A1A"/>
          <w:szCs w:val="24"/>
        </w:rPr>
      </w:pPr>
      <w:proofErr w:type="gramStart"/>
      <w:r w:rsidRPr="00F75EA8">
        <w:rPr>
          <w:rFonts w:ascii="Arial" w:hAnsi="Arial" w:cs="Arial"/>
          <w:color w:val="1A1A1A"/>
          <w:szCs w:val="24"/>
        </w:rPr>
        <w:t>刺手文</w:t>
      </w:r>
      <w:proofErr w:type="gramEnd"/>
      <w:r w:rsidRPr="00F75EA8">
        <w:rPr>
          <w:rFonts w:ascii="Arial" w:hAnsi="Arial" w:cs="Arial"/>
          <w:color w:val="1A1A1A"/>
          <w:szCs w:val="24"/>
        </w:rPr>
        <w:t>，不僅痛，禁忌特多。相傳孕婦若是在旁觀看或接近，易</w:t>
      </w:r>
      <w:proofErr w:type="gramStart"/>
      <w:r w:rsidRPr="00F75EA8">
        <w:rPr>
          <w:rFonts w:ascii="Arial" w:hAnsi="Arial" w:cs="Arial"/>
          <w:color w:val="1A1A1A"/>
          <w:szCs w:val="24"/>
        </w:rPr>
        <w:t>使刺文</w:t>
      </w:r>
      <w:proofErr w:type="gramEnd"/>
      <w:r w:rsidRPr="00F75EA8">
        <w:rPr>
          <w:rFonts w:ascii="Arial" w:hAnsi="Arial" w:cs="Arial"/>
          <w:color w:val="1A1A1A"/>
          <w:szCs w:val="24"/>
        </w:rPr>
        <w:t>傷口腐爛而失敗。</w:t>
      </w:r>
      <w:r w:rsidRPr="00F75EA8">
        <w:rPr>
          <w:rFonts w:ascii="Arial" w:hAnsi="Arial" w:cs="Arial"/>
          <w:color w:val="1A1A1A"/>
          <w:szCs w:val="24"/>
        </w:rPr>
        <w:t>86</w:t>
      </w:r>
      <w:r w:rsidRPr="00F75EA8">
        <w:rPr>
          <w:rFonts w:ascii="Arial" w:hAnsi="Arial" w:cs="Arial"/>
          <w:color w:val="1A1A1A"/>
          <w:szCs w:val="24"/>
        </w:rPr>
        <w:t>歲</w:t>
      </w:r>
      <w:proofErr w:type="gramStart"/>
      <w:r w:rsidRPr="00F75EA8">
        <w:rPr>
          <w:rFonts w:ascii="Arial" w:hAnsi="Arial" w:cs="Arial"/>
          <w:color w:val="1A1A1A"/>
          <w:szCs w:val="24"/>
        </w:rPr>
        <w:t>的手文婆婆</w:t>
      </w:r>
      <w:proofErr w:type="gramEnd"/>
      <w:r w:rsidRPr="00F75EA8">
        <w:rPr>
          <w:rFonts w:ascii="Arial" w:hAnsi="Arial" w:cs="Arial"/>
          <w:color w:val="1A1A1A"/>
          <w:szCs w:val="24"/>
        </w:rPr>
        <w:t>李碧玉</w:t>
      </w:r>
      <w:proofErr w:type="gramStart"/>
      <w:r w:rsidRPr="00F75EA8">
        <w:rPr>
          <w:rFonts w:ascii="Arial" w:hAnsi="Arial" w:cs="Arial"/>
          <w:color w:val="1A1A1A"/>
          <w:szCs w:val="24"/>
        </w:rPr>
        <w:t>在刺手文</w:t>
      </w:r>
      <w:proofErr w:type="gramEnd"/>
      <w:r w:rsidRPr="00F75EA8">
        <w:rPr>
          <w:rFonts w:ascii="Arial" w:hAnsi="Arial" w:cs="Arial"/>
          <w:color w:val="1A1A1A"/>
          <w:szCs w:val="24"/>
        </w:rPr>
        <w:t>時，不知道自己懷孕。她回憶，由於誤觸禁忌，竟</w:t>
      </w:r>
      <w:proofErr w:type="gramStart"/>
      <w:r w:rsidRPr="00F75EA8">
        <w:rPr>
          <w:rFonts w:ascii="Arial" w:hAnsi="Arial" w:cs="Arial"/>
          <w:color w:val="1A1A1A"/>
          <w:szCs w:val="24"/>
        </w:rPr>
        <w:t>讓手文圖案</w:t>
      </w:r>
      <w:proofErr w:type="gramEnd"/>
      <w:r w:rsidRPr="00F75EA8">
        <w:rPr>
          <w:rFonts w:ascii="Arial" w:hAnsi="Arial" w:cs="Arial"/>
          <w:color w:val="1A1A1A"/>
          <w:szCs w:val="24"/>
        </w:rPr>
        <w:t>有一半無法上色，幸好她的傷口沒有發炎腐爛。</w:t>
      </w:r>
      <w:r w:rsidRPr="00F75EA8">
        <w:rPr>
          <w:rFonts w:ascii="Arial" w:hAnsi="Arial" w:cs="Arial"/>
          <w:color w:val="1A1A1A"/>
          <w:szCs w:val="24"/>
        </w:rPr>
        <w:br/>
      </w:r>
      <w:r w:rsidRPr="00F75EA8">
        <w:rPr>
          <w:rFonts w:ascii="Arial" w:hAnsi="Arial" w:cs="Arial"/>
          <w:color w:val="1A1A1A"/>
          <w:szCs w:val="24"/>
        </w:rPr>
        <w:t>湯瑞花回憶，</w:t>
      </w:r>
      <w:proofErr w:type="gramStart"/>
      <w:r w:rsidRPr="00F75EA8">
        <w:rPr>
          <w:rFonts w:ascii="Arial" w:hAnsi="Arial" w:cs="Arial"/>
          <w:color w:val="1A1A1A"/>
          <w:szCs w:val="24"/>
        </w:rPr>
        <w:t>刺文時</w:t>
      </w:r>
      <w:proofErr w:type="gramEnd"/>
      <w:r w:rsidRPr="00F75EA8">
        <w:rPr>
          <w:rFonts w:ascii="Arial" w:hAnsi="Arial" w:cs="Arial"/>
          <w:color w:val="1A1A1A"/>
          <w:szCs w:val="24"/>
        </w:rPr>
        <w:t>還不覺得那麼痛，</w:t>
      </w:r>
      <w:proofErr w:type="gramStart"/>
      <w:r w:rsidRPr="00F75EA8">
        <w:rPr>
          <w:rFonts w:ascii="Arial" w:hAnsi="Arial" w:cs="Arial"/>
          <w:color w:val="1A1A1A"/>
          <w:szCs w:val="24"/>
        </w:rPr>
        <w:t>等抹上鐵炭灰</w:t>
      </w:r>
      <w:proofErr w:type="gramEnd"/>
      <w:r w:rsidRPr="00F75EA8">
        <w:rPr>
          <w:rFonts w:ascii="Arial" w:hAnsi="Arial" w:cs="Arial"/>
          <w:color w:val="1A1A1A"/>
          <w:szCs w:val="24"/>
        </w:rPr>
        <w:t>上色後，才有刺痛感。而</w:t>
      </w:r>
      <w:proofErr w:type="gramStart"/>
      <w:r w:rsidRPr="00F75EA8">
        <w:rPr>
          <w:rFonts w:ascii="Arial" w:hAnsi="Arial" w:cs="Arial"/>
          <w:color w:val="1A1A1A"/>
          <w:szCs w:val="24"/>
        </w:rPr>
        <w:t>結痂掉了</w:t>
      </w:r>
      <w:proofErr w:type="gramEnd"/>
      <w:r w:rsidRPr="00F75EA8">
        <w:rPr>
          <w:rFonts w:ascii="Arial" w:hAnsi="Arial" w:cs="Arial"/>
          <w:color w:val="1A1A1A"/>
          <w:szCs w:val="24"/>
        </w:rPr>
        <w:t>再使用辣椒葉擦拭，</w:t>
      </w:r>
      <w:proofErr w:type="gramStart"/>
      <w:r w:rsidRPr="00F75EA8">
        <w:rPr>
          <w:rFonts w:ascii="Arial" w:hAnsi="Arial" w:cs="Arial"/>
          <w:color w:val="1A1A1A"/>
          <w:szCs w:val="24"/>
        </w:rPr>
        <w:t>手文的</w:t>
      </w:r>
      <w:proofErr w:type="gramEnd"/>
      <w:r w:rsidRPr="00F75EA8">
        <w:rPr>
          <w:rFonts w:ascii="Arial" w:hAnsi="Arial" w:cs="Arial"/>
          <w:color w:val="1A1A1A"/>
          <w:szCs w:val="24"/>
        </w:rPr>
        <w:t>圖案會</w:t>
      </w:r>
      <w:proofErr w:type="gramStart"/>
      <w:r w:rsidRPr="00F75EA8">
        <w:rPr>
          <w:rFonts w:ascii="Arial" w:hAnsi="Arial" w:cs="Arial"/>
          <w:color w:val="1A1A1A"/>
          <w:szCs w:val="24"/>
        </w:rPr>
        <w:t>更亮更明顯</w:t>
      </w:r>
      <w:proofErr w:type="gramEnd"/>
      <w:r w:rsidRPr="00F75EA8">
        <w:rPr>
          <w:rFonts w:ascii="Arial" w:hAnsi="Arial" w:cs="Arial"/>
          <w:color w:val="1A1A1A"/>
          <w:szCs w:val="24"/>
        </w:rPr>
        <w:t>。</w:t>
      </w:r>
      <w:r w:rsidRPr="00F75EA8">
        <w:rPr>
          <w:rFonts w:ascii="Arial" w:hAnsi="Arial" w:cs="Arial"/>
          <w:color w:val="1A1A1A"/>
          <w:szCs w:val="24"/>
        </w:rPr>
        <w:br/>
      </w:r>
      <w:r w:rsidRPr="00F75EA8">
        <w:rPr>
          <w:rFonts w:ascii="Arial" w:hAnsi="Arial" w:cs="Arial"/>
          <w:color w:val="1A1A1A"/>
          <w:szCs w:val="24"/>
        </w:rPr>
        <w:t>排灣族的女性</w:t>
      </w:r>
      <w:proofErr w:type="gramStart"/>
      <w:r w:rsidRPr="00F75EA8">
        <w:rPr>
          <w:rFonts w:ascii="Arial" w:hAnsi="Arial" w:cs="Arial"/>
          <w:color w:val="1A1A1A"/>
          <w:szCs w:val="24"/>
        </w:rPr>
        <w:t>刺手文</w:t>
      </w:r>
      <w:proofErr w:type="gramEnd"/>
      <w:r w:rsidRPr="00F75EA8">
        <w:rPr>
          <w:rFonts w:ascii="Arial" w:hAnsi="Arial" w:cs="Arial"/>
          <w:color w:val="1A1A1A"/>
          <w:szCs w:val="24"/>
        </w:rPr>
        <w:t>，排灣族男性則在上半身的胸、背及手臂</w:t>
      </w:r>
      <w:proofErr w:type="gramStart"/>
      <w:r w:rsidRPr="00F75EA8">
        <w:rPr>
          <w:rFonts w:ascii="Arial" w:hAnsi="Arial" w:cs="Arial"/>
          <w:color w:val="1A1A1A"/>
          <w:szCs w:val="24"/>
        </w:rPr>
        <w:t>上刺文</w:t>
      </w:r>
      <w:proofErr w:type="gramEnd"/>
      <w:r w:rsidRPr="00F75EA8">
        <w:rPr>
          <w:rFonts w:ascii="Arial" w:hAnsi="Arial" w:cs="Arial"/>
          <w:color w:val="1A1A1A"/>
          <w:szCs w:val="24"/>
        </w:rPr>
        <w:t>，不管</w:t>
      </w:r>
      <w:proofErr w:type="gramStart"/>
      <w:r w:rsidRPr="00F75EA8">
        <w:rPr>
          <w:rFonts w:ascii="Arial" w:hAnsi="Arial" w:cs="Arial"/>
          <w:color w:val="1A1A1A"/>
          <w:szCs w:val="24"/>
        </w:rPr>
        <w:t>文手或文身</w:t>
      </w:r>
      <w:proofErr w:type="gramEnd"/>
      <w:r w:rsidRPr="00F75EA8">
        <w:rPr>
          <w:rFonts w:ascii="Arial" w:hAnsi="Arial" w:cs="Arial"/>
          <w:color w:val="1A1A1A"/>
          <w:szCs w:val="24"/>
        </w:rPr>
        <w:t>，排灣族都叫它</w:t>
      </w:r>
      <w:proofErr w:type="spellStart"/>
      <w:r w:rsidRPr="00F75EA8">
        <w:rPr>
          <w:rFonts w:ascii="Arial" w:hAnsi="Arial" w:cs="Arial"/>
          <w:color w:val="1A1A1A"/>
          <w:szCs w:val="24"/>
        </w:rPr>
        <w:t>ivecie</w:t>
      </w:r>
      <w:proofErr w:type="spellEnd"/>
      <w:proofErr w:type="gramStart"/>
      <w:r w:rsidRPr="00F75EA8">
        <w:rPr>
          <w:rFonts w:ascii="Arial" w:hAnsi="Arial" w:cs="Arial"/>
          <w:color w:val="1A1A1A"/>
          <w:szCs w:val="24"/>
        </w:rPr>
        <w:t>（</w:t>
      </w:r>
      <w:proofErr w:type="gramEnd"/>
      <w:r w:rsidRPr="00F75EA8">
        <w:rPr>
          <w:rFonts w:ascii="Arial" w:hAnsi="Arial" w:cs="Arial"/>
          <w:color w:val="1A1A1A"/>
          <w:szCs w:val="24"/>
        </w:rPr>
        <w:t>發音如：依福吉</w:t>
      </w:r>
      <w:proofErr w:type="gramStart"/>
      <w:r w:rsidRPr="00F75EA8">
        <w:rPr>
          <w:rFonts w:ascii="Arial" w:hAnsi="Arial" w:cs="Arial"/>
          <w:color w:val="1A1A1A"/>
          <w:szCs w:val="24"/>
        </w:rPr>
        <w:t>）</w:t>
      </w:r>
      <w:proofErr w:type="gramEnd"/>
      <w:r w:rsidRPr="00F75EA8">
        <w:rPr>
          <w:rFonts w:ascii="Arial" w:hAnsi="Arial" w:cs="Arial"/>
          <w:color w:val="1A1A1A"/>
          <w:szCs w:val="24"/>
        </w:rPr>
        <w:t>。</w:t>
      </w:r>
      <w:r w:rsidRPr="00F75EA8">
        <w:rPr>
          <w:rFonts w:ascii="Arial" w:hAnsi="Arial" w:cs="Arial"/>
          <w:color w:val="1A1A1A"/>
          <w:szCs w:val="24"/>
        </w:rPr>
        <w:t xml:space="preserve"> </w:t>
      </w:r>
    </w:p>
    <w:p w:rsidR="00F75EA8" w:rsidRPr="00F75EA8" w:rsidRDefault="00F75EA8" w:rsidP="00F75EA8">
      <w:pPr>
        <w:pStyle w:val="2"/>
        <w:jc w:val="both"/>
        <w:textAlignment w:val="top"/>
        <w:rPr>
          <w:rFonts w:ascii="Arial" w:hAnsi="Arial" w:cs="Arial"/>
          <w:color w:val="AA4444"/>
          <w:sz w:val="24"/>
          <w:szCs w:val="24"/>
        </w:rPr>
      </w:pPr>
      <w:r w:rsidRPr="00F75EA8">
        <w:rPr>
          <w:rFonts w:ascii="Arial" w:hAnsi="Arial" w:cs="Arial"/>
          <w:sz w:val="24"/>
          <w:szCs w:val="24"/>
        </w:rPr>
        <w:lastRenderedPageBreak/>
        <w:t>排灣族最高</w:t>
      </w:r>
      <w:proofErr w:type="gramStart"/>
      <w:r w:rsidRPr="00F75EA8">
        <w:rPr>
          <w:rFonts w:ascii="Arial" w:hAnsi="Arial" w:cs="Arial"/>
          <w:sz w:val="24"/>
          <w:szCs w:val="24"/>
        </w:rPr>
        <w:t>階級手文示意圖</w:t>
      </w:r>
      <w:proofErr w:type="gramEnd"/>
    </w:p>
    <w:p w:rsidR="00F75EA8" w:rsidRDefault="00F75EA8" w:rsidP="00F75EA8">
      <w:pPr>
        <w:pStyle w:val="Web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490855</wp:posOffset>
            </wp:positionV>
            <wp:extent cx="2842895" cy="4269740"/>
            <wp:effectExtent l="19050" t="0" r="0" b="0"/>
            <wp:wrapTight wrapText="bothSides">
              <wp:wrapPolygon edited="0">
                <wp:start x="-145" y="0"/>
                <wp:lineTo x="-145" y="21491"/>
                <wp:lineTo x="21566" y="21491"/>
                <wp:lineTo x="21566" y="0"/>
                <wp:lineTo x="-145" y="0"/>
              </wp:wrapPolygon>
            </wp:wrapTight>
            <wp:docPr id="3" name="圖片 10" descr="http://p.udn.com.tw/upf/newmedia/2015_vist/10/20151006_paicom_00/image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.udn.com.tw/upf/newmedia/2015_vist/10/20151006_paicom_00/image/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426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刺</w:t>
      </w:r>
      <w:proofErr w:type="gramStart"/>
      <w:r>
        <w:rPr>
          <w:rFonts w:ascii="Arial" w:hAnsi="Arial" w:cs="Arial"/>
        </w:rPr>
        <w:t>有手文的</w:t>
      </w:r>
      <w:proofErr w:type="gramEnd"/>
      <w:r>
        <w:rPr>
          <w:rFonts w:ascii="Arial" w:hAnsi="Arial" w:cs="Arial"/>
        </w:rPr>
        <w:t>排灣族耆老黃吳百和。</w:t>
      </w:r>
      <w:r>
        <w:rPr>
          <w:rFonts w:ascii="Arial" w:hAnsi="Arial" w:cs="Arial"/>
        </w:rPr>
        <w:t xml:space="preserve"> </w:t>
      </w:r>
    </w:p>
    <w:p w:rsidR="00F75EA8" w:rsidRDefault="00F75EA8">
      <w:pPr>
        <w:rPr>
          <w:rFonts w:ascii="Arial" w:hAnsi="Arial" w:cs="Arial" w:hint="eastAsia"/>
          <w:color w:val="1A1A1A"/>
          <w:szCs w:val="24"/>
        </w:rPr>
      </w:pPr>
      <w:proofErr w:type="gramStart"/>
      <w:r w:rsidRPr="00F75EA8">
        <w:rPr>
          <w:rFonts w:ascii="Arial" w:hAnsi="Arial" w:cs="Arial"/>
          <w:color w:val="1A1A1A"/>
          <w:szCs w:val="24"/>
        </w:rPr>
        <w:t>人形文</w:t>
      </w:r>
      <w:proofErr w:type="gramEnd"/>
      <w:r w:rsidRPr="00F75EA8">
        <w:rPr>
          <w:rFonts w:ascii="Arial" w:hAnsi="Arial" w:cs="Arial"/>
          <w:color w:val="1A1A1A"/>
          <w:szCs w:val="24"/>
        </w:rPr>
        <w:t>：象徵貴族統治下的百姓</w:t>
      </w:r>
    </w:p>
    <w:p w:rsidR="00F75EA8" w:rsidRDefault="00F75EA8">
      <w:pPr>
        <w:rPr>
          <w:rFonts w:ascii="Arial" w:hAnsi="Arial" w:cs="Arial" w:hint="eastAsia"/>
          <w:color w:val="1A1A1A"/>
          <w:szCs w:val="24"/>
        </w:rPr>
      </w:pPr>
      <w:r w:rsidRPr="00F75EA8">
        <w:rPr>
          <w:rFonts w:ascii="Arial" w:hAnsi="Arial" w:cs="Arial"/>
          <w:color w:val="1A1A1A"/>
          <w:szCs w:val="24"/>
        </w:rPr>
        <w:t>太陽文：代表排灣族是太陽子孫</w:t>
      </w:r>
    </w:p>
    <w:p w:rsidR="00F75EA8" w:rsidRDefault="00F75EA8">
      <w:pPr>
        <w:rPr>
          <w:rFonts w:ascii="Arial" w:hAnsi="Arial" w:cs="Arial" w:hint="eastAsia"/>
          <w:color w:val="1A1A1A"/>
          <w:szCs w:val="24"/>
        </w:rPr>
      </w:pPr>
      <w:r w:rsidRPr="00F75EA8">
        <w:rPr>
          <w:rFonts w:ascii="Arial" w:hAnsi="Arial" w:cs="Arial"/>
          <w:color w:val="1A1A1A"/>
          <w:szCs w:val="24"/>
        </w:rPr>
        <w:t>領域文：象徵擁有的土地</w:t>
      </w:r>
    </w:p>
    <w:p w:rsidR="00F75EA8" w:rsidRDefault="00F75EA8">
      <w:pPr>
        <w:rPr>
          <w:rFonts w:ascii="Arial" w:hAnsi="Arial" w:cs="Arial" w:hint="eastAsia"/>
          <w:color w:val="1A1A1A"/>
          <w:szCs w:val="24"/>
        </w:rPr>
      </w:pPr>
      <w:r w:rsidRPr="00F75EA8">
        <w:rPr>
          <w:rFonts w:ascii="Arial" w:hAnsi="Arial" w:cs="Arial"/>
          <w:color w:val="1A1A1A"/>
          <w:szCs w:val="24"/>
        </w:rPr>
        <w:t>掛</w:t>
      </w:r>
      <w:proofErr w:type="gramStart"/>
      <w:r w:rsidRPr="00F75EA8">
        <w:rPr>
          <w:rFonts w:ascii="Arial" w:hAnsi="Arial" w:cs="Arial"/>
          <w:color w:val="1A1A1A"/>
          <w:szCs w:val="24"/>
        </w:rPr>
        <w:t>鉤</w:t>
      </w:r>
      <w:proofErr w:type="gramEnd"/>
      <w:r w:rsidRPr="00F75EA8">
        <w:rPr>
          <w:rFonts w:ascii="Arial" w:hAnsi="Arial" w:cs="Arial"/>
          <w:color w:val="1A1A1A"/>
          <w:szCs w:val="24"/>
        </w:rPr>
        <w:t>文：代表可向族人收取物稅</w:t>
      </w:r>
      <w:proofErr w:type="gramStart"/>
      <w:r w:rsidRPr="00F75EA8">
        <w:rPr>
          <w:rFonts w:ascii="Arial" w:hAnsi="Arial" w:cs="Arial"/>
          <w:color w:val="1A1A1A"/>
          <w:szCs w:val="24"/>
        </w:rPr>
        <w:t>與獻品的</w:t>
      </w:r>
      <w:proofErr w:type="gramEnd"/>
      <w:r w:rsidRPr="00F75EA8">
        <w:rPr>
          <w:rFonts w:ascii="Arial" w:hAnsi="Arial" w:cs="Arial"/>
          <w:color w:val="1A1A1A"/>
          <w:szCs w:val="24"/>
        </w:rPr>
        <w:t>權利。</w:t>
      </w:r>
    </w:p>
    <w:p w:rsidR="00F75EA8" w:rsidRDefault="00F75EA8">
      <w:pPr>
        <w:rPr>
          <w:rFonts w:ascii="Arial" w:hAnsi="Arial" w:cs="Arial" w:hint="eastAsia"/>
          <w:color w:val="1A1A1A"/>
          <w:szCs w:val="24"/>
        </w:rPr>
      </w:pPr>
      <w:proofErr w:type="gramStart"/>
      <w:r w:rsidRPr="00F75EA8">
        <w:rPr>
          <w:rFonts w:ascii="Arial" w:hAnsi="Arial" w:cs="Arial"/>
          <w:color w:val="1A1A1A"/>
          <w:szCs w:val="24"/>
        </w:rPr>
        <w:t>蛇形文</w:t>
      </w:r>
      <w:proofErr w:type="gramEnd"/>
      <w:r w:rsidRPr="00F75EA8">
        <w:rPr>
          <w:rFonts w:ascii="Arial" w:hAnsi="Arial" w:cs="Arial"/>
          <w:color w:val="1A1A1A"/>
          <w:szCs w:val="24"/>
        </w:rPr>
        <w:t>：代表百步蛇是族群的祖先。</w:t>
      </w:r>
      <w:r w:rsidRPr="00F75EA8">
        <w:rPr>
          <w:rFonts w:ascii="Arial" w:hAnsi="Arial" w:cs="Arial"/>
          <w:color w:val="1A1A1A"/>
          <w:szCs w:val="24"/>
        </w:rPr>
        <w:br/>
      </w:r>
    </w:p>
    <w:p w:rsidR="00F75EA8" w:rsidRPr="00F75EA8" w:rsidRDefault="00F75EA8">
      <w:pPr>
        <w:rPr>
          <w:rFonts w:ascii="Arial" w:hAnsi="Arial" w:cs="Arial" w:hint="eastAsia"/>
          <w:color w:val="1A1A1A"/>
          <w:szCs w:val="24"/>
        </w:rPr>
      </w:pPr>
      <w:r w:rsidRPr="00F75EA8">
        <w:rPr>
          <w:rFonts w:ascii="Arial" w:hAnsi="Arial" w:cs="Arial"/>
          <w:color w:val="1A1A1A"/>
          <w:szCs w:val="24"/>
        </w:rPr>
        <w:t>屏東來義鄉原住民文物館駐館員陳文山</w:t>
      </w:r>
      <w:r w:rsidRPr="00F75EA8">
        <w:rPr>
          <w:rFonts w:ascii="Arial" w:hAnsi="Arial" w:cs="Arial"/>
          <w:color w:val="1A1A1A"/>
          <w:szCs w:val="24"/>
        </w:rPr>
        <w:t>2</w:t>
      </w:r>
      <w:r w:rsidRPr="00F75EA8">
        <w:rPr>
          <w:rFonts w:ascii="Arial" w:hAnsi="Arial" w:cs="Arial"/>
          <w:color w:val="1A1A1A"/>
          <w:szCs w:val="24"/>
        </w:rPr>
        <w:t>、</w:t>
      </w:r>
      <w:r w:rsidRPr="00F75EA8">
        <w:rPr>
          <w:rFonts w:ascii="Arial" w:hAnsi="Arial" w:cs="Arial"/>
          <w:color w:val="1A1A1A"/>
          <w:szCs w:val="24"/>
        </w:rPr>
        <w:t>3</w:t>
      </w:r>
      <w:r w:rsidRPr="00F75EA8">
        <w:rPr>
          <w:rFonts w:ascii="Arial" w:hAnsi="Arial" w:cs="Arial"/>
          <w:color w:val="1A1A1A"/>
          <w:szCs w:val="24"/>
        </w:rPr>
        <w:t>年前開始組織志工，遍訪來義鄉</w:t>
      </w:r>
      <w:proofErr w:type="gramStart"/>
      <w:r w:rsidRPr="00F75EA8">
        <w:rPr>
          <w:rFonts w:ascii="Arial" w:hAnsi="Arial" w:cs="Arial"/>
          <w:color w:val="1A1A1A"/>
          <w:szCs w:val="24"/>
        </w:rPr>
        <w:t>的手文婆婆</w:t>
      </w:r>
      <w:proofErr w:type="gramEnd"/>
      <w:r w:rsidRPr="00F75EA8">
        <w:rPr>
          <w:rFonts w:ascii="Arial" w:hAnsi="Arial" w:cs="Arial"/>
          <w:color w:val="1A1A1A"/>
          <w:szCs w:val="24"/>
        </w:rPr>
        <w:t>，記錄她們的故事。</w:t>
      </w:r>
    </w:p>
    <w:p w:rsidR="00F75EA8" w:rsidRPr="00F75EA8" w:rsidRDefault="00F75EA8" w:rsidP="00F75EA8">
      <w:pPr>
        <w:rPr>
          <w:rFonts w:ascii="Arial" w:eastAsia="新細明體" w:hAnsi="Arial" w:cs="Arial"/>
          <w:color w:val="1A1A1A"/>
          <w:kern w:val="0"/>
          <w:szCs w:val="24"/>
        </w:rPr>
      </w:pPr>
      <w:r w:rsidRPr="00F75EA8">
        <w:rPr>
          <w:rFonts w:ascii="Arial" w:eastAsia="新細明體" w:hAnsi="Arial" w:cs="Arial"/>
          <w:color w:val="1A1A1A"/>
          <w:kern w:val="0"/>
          <w:szCs w:val="24"/>
        </w:rPr>
        <w:t>他說，來義鄉排灣</w:t>
      </w:r>
      <w:proofErr w:type="gramStart"/>
      <w:r w:rsidRPr="00F75EA8">
        <w:rPr>
          <w:rFonts w:ascii="Arial" w:eastAsia="新細明體" w:hAnsi="Arial" w:cs="Arial"/>
          <w:color w:val="1A1A1A"/>
          <w:kern w:val="0"/>
          <w:szCs w:val="24"/>
        </w:rPr>
        <w:t>族手文</w:t>
      </w:r>
      <w:proofErr w:type="gramEnd"/>
      <w:r w:rsidRPr="00F75EA8">
        <w:rPr>
          <w:rFonts w:ascii="Arial" w:eastAsia="新細明體" w:hAnsi="Arial" w:cs="Arial"/>
          <w:color w:val="1A1A1A"/>
          <w:kern w:val="0"/>
          <w:szCs w:val="24"/>
        </w:rPr>
        <w:t>分</w:t>
      </w:r>
      <w:r w:rsidRPr="00F75EA8">
        <w:rPr>
          <w:rFonts w:ascii="Arial" w:eastAsia="新細明體" w:hAnsi="Arial" w:cs="Arial"/>
          <w:color w:val="1A1A1A"/>
          <w:kern w:val="0"/>
          <w:szCs w:val="24"/>
        </w:rPr>
        <w:t>5</w:t>
      </w:r>
      <w:r w:rsidRPr="00F75EA8">
        <w:rPr>
          <w:rFonts w:ascii="Arial" w:eastAsia="新細明體" w:hAnsi="Arial" w:cs="Arial"/>
          <w:color w:val="1A1A1A"/>
          <w:kern w:val="0"/>
          <w:szCs w:val="24"/>
        </w:rPr>
        <w:t>種階級，第</w:t>
      </w:r>
      <w:r w:rsidRPr="00F75EA8">
        <w:rPr>
          <w:rFonts w:ascii="Arial" w:eastAsia="新細明體" w:hAnsi="Arial" w:cs="Arial"/>
          <w:color w:val="1A1A1A"/>
          <w:kern w:val="0"/>
          <w:szCs w:val="24"/>
        </w:rPr>
        <w:t>1</w:t>
      </w:r>
      <w:r w:rsidRPr="00F75EA8">
        <w:rPr>
          <w:rFonts w:ascii="Arial" w:eastAsia="新細明體" w:hAnsi="Arial" w:cs="Arial"/>
          <w:color w:val="1A1A1A"/>
          <w:kern w:val="0"/>
          <w:szCs w:val="24"/>
        </w:rPr>
        <w:t>階級是頭目階級的長女專屬，最重要的特徵是靠手腕處有掛</w:t>
      </w:r>
      <w:proofErr w:type="gramStart"/>
      <w:r w:rsidRPr="00F75EA8">
        <w:rPr>
          <w:rFonts w:ascii="Arial" w:eastAsia="新細明體" w:hAnsi="Arial" w:cs="Arial"/>
          <w:color w:val="1A1A1A"/>
          <w:kern w:val="0"/>
          <w:szCs w:val="24"/>
        </w:rPr>
        <w:t>鉤</w:t>
      </w:r>
      <w:proofErr w:type="gramEnd"/>
      <w:r w:rsidRPr="00F75EA8">
        <w:rPr>
          <w:rFonts w:ascii="Arial" w:eastAsia="新細明體" w:hAnsi="Arial" w:cs="Arial"/>
          <w:color w:val="1A1A1A"/>
          <w:kern w:val="0"/>
          <w:szCs w:val="24"/>
        </w:rPr>
        <w:t>文，象徵狩獵所得須獻給頭目、頭目可以徵收賦稅。階級越高，</w:t>
      </w:r>
      <w:proofErr w:type="gramStart"/>
      <w:r w:rsidRPr="00F75EA8">
        <w:rPr>
          <w:rFonts w:ascii="Arial" w:eastAsia="新細明體" w:hAnsi="Arial" w:cs="Arial"/>
          <w:color w:val="1A1A1A"/>
          <w:kern w:val="0"/>
          <w:szCs w:val="24"/>
        </w:rPr>
        <w:t>手文越</w:t>
      </w:r>
      <w:proofErr w:type="gramEnd"/>
      <w:r w:rsidRPr="00F75EA8">
        <w:rPr>
          <w:rFonts w:ascii="Arial" w:eastAsia="新細明體" w:hAnsi="Arial" w:cs="Arial"/>
          <w:color w:val="1A1A1A"/>
          <w:kern w:val="0"/>
          <w:szCs w:val="24"/>
        </w:rPr>
        <w:t>繁複。</w:t>
      </w:r>
      <w:r w:rsidRPr="00F75EA8">
        <w:rPr>
          <w:rFonts w:ascii="Arial" w:eastAsia="新細明體" w:hAnsi="Arial" w:cs="Arial"/>
          <w:color w:val="1A1A1A"/>
          <w:kern w:val="0"/>
          <w:szCs w:val="24"/>
        </w:rPr>
        <w:br/>
      </w:r>
      <w:r w:rsidRPr="00F75EA8">
        <w:rPr>
          <w:rFonts w:ascii="Arial" w:eastAsia="新細明體" w:hAnsi="Arial" w:cs="Arial"/>
          <w:color w:val="1A1A1A"/>
          <w:kern w:val="0"/>
          <w:szCs w:val="24"/>
        </w:rPr>
        <w:t>手背上主要</w:t>
      </w:r>
      <w:proofErr w:type="gramStart"/>
      <w:r w:rsidRPr="00F75EA8">
        <w:rPr>
          <w:rFonts w:ascii="Arial" w:eastAsia="新細明體" w:hAnsi="Arial" w:cs="Arial"/>
          <w:color w:val="1A1A1A"/>
          <w:kern w:val="0"/>
          <w:szCs w:val="24"/>
        </w:rPr>
        <w:t>刺</w:t>
      </w:r>
      <w:proofErr w:type="gramEnd"/>
      <w:r w:rsidRPr="00F75EA8">
        <w:rPr>
          <w:rFonts w:ascii="Arial" w:eastAsia="新細明體" w:hAnsi="Arial" w:cs="Arial"/>
          <w:color w:val="1A1A1A"/>
          <w:kern w:val="0"/>
          <w:szCs w:val="24"/>
        </w:rPr>
        <w:t>傳統領域（家族擁有的山林、河川、道路等）；靠近</w:t>
      </w:r>
      <w:proofErr w:type="gramStart"/>
      <w:r w:rsidRPr="00F75EA8">
        <w:rPr>
          <w:rFonts w:ascii="Arial" w:eastAsia="新細明體" w:hAnsi="Arial" w:cs="Arial"/>
          <w:color w:val="1A1A1A"/>
          <w:kern w:val="0"/>
          <w:szCs w:val="24"/>
        </w:rPr>
        <w:t>手腕處刺上</w:t>
      </w:r>
      <w:proofErr w:type="gramEnd"/>
      <w:r w:rsidRPr="00F75EA8">
        <w:rPr>
          <w:rFonts w:ascii="Arial" w:eastAsia="新細明體" w:hAnsi="Arial" w:cs="Arial"/>
          <w:color w:val="1A1A1A"/>
          <w:kern w:val="0"/>
          <w:szCs w:val="24"/>
        </w:rPr>
        <w:t>象徵祖先的百步蛇菱形文樣。</w:t>
      </w:r>
      <w:r w:rsidRPr="00F75EA8">
        <w:rPr>
          <w:rFonts w:ascii="Arial" w:eastAsia="新細明體" w:hAnsi="Arial" w:cs="Arial"/>
          <w:color w:val="1A1A1A"/>
          <w:kern w:val="0"/>
          <w:szCs w:val="24"/>
        </w:rPr>
        <w:br/>
      </w:r>
      <w:r w:rsidRPr="00F75EA8">
        <w:rPr>
          <w:rFonts w:ascii="Arial" w:eastAsia="新細明體" w:hAnsi="Arial" w:cs="Arial"/>
          <w:color w:val="1A1A1A"/>
          <w:kern w:val="0"/>
          <w:szCs w:val="24"/>
        </w:rPr>
        <w:t>頭目及貴族的女兒，手指上刺了代表所統治百姓的</w:t>
      </w:r>
      <w:proofErr w:type="gramStart"/>
      <w:r w:rsidRPr="00F75EA8">
        <w:rPr>
          <w:rFonts w:ascii="Arial" w:eastAsia="新細明體" w:hAnsi="Arial" w:cs="Arial"/>
          <w:color w:val="1A1A1A"/>
          <w:kern w:val="0"/>
          <w:szCs w:val="24"/>
        </w:rPr>
        <w:t>人形文</w:t>
      </w:r>
      <w:proofErr w:type="gramEnd"/>
      <w:r w:rsidRPr="00F75EA8">
        <w:rPr>
          <w:rFonts w:ascii="Arial" w:eastAsia="新細明體" w:hAnsi="Arial" w:cs="Arial"/>
          <w:color w:val="1A1A1A"/>
          <w:kern w:val="0"/>
          <w:szCs w:val="24"/>
        </w:rPr>
        <w:t>，及象徵排灣族是太陽子孫的太陽文。</w:t>
      </w:r>
      <w:r w:rsidRPr="00F75EA8">
        <w:rPr>
          <w:rFonts w:ascii="Arial" w:eastAsia="新細明體" w:hAnsi="Arial" w:cs="Arial"/>
          <w:color w:val="1A1A1A"/>
          <w:kern w:val="0"/>
          <w:szCs w:val="24"/>
        </w:rPr>
        <w:t xml:space="preserve"> </w:t>
      </w:r>
    </w:p>
    <w:p w:rsidR="00F75EA8" w:rsidRDefault="00F75EA8">
      <w:pPr>
        <w:rPr>
          <w:rFonts w:hint="eastAsia"/>
        </w:rPr>
      </w:pPr>
    </w:p>
    <w:p w:rsidR="00F75EA8" w:rsidRPr="00F75EA8" w:rsidRDefault="00F75EA8" w:rsidP="00F75EA8">
      <w:pPr>
        <w:pStyle w:val="2"/>
        <w:jc w:val="both"/>
        <w:textAlignment w:val="top"/>
        <w:rPr>
          <w:rFonts w:ascii="Arial" w:hAnsi="Arial" w:cs="Arial"/>
          <w:sz w:val="24"/>
          <w:szCs w:val="24"/>
        </w:rPr>
      </w:pPr>
      <w:proofErr w:type="gramStart"/>
      <w:r w:rsidRPr="00F75EA8">
        <w:rPr>
          <w:rFonts w:ascii="Arial" w:hAnsi="Arial" w:cs="Arial"/>
          <w:sz w:val="24"/>
          <w:szCs w:val="24"/>
        </w:rPr>
        <w:t>手文文化</w:t>
      </w:r>
      <w:proofErr w:type="gramEnd"/>
      <w:r w:rsidRPr="00F75EA8">
        <w:rPr>
          <w:rFonts w:ascii="Arial" w:hAnsi="Arial" w:cs="Arial"/>
          <w:sz w:val="24"/>
          <w:szCs w:val="24"/>
        </w:rPr>
        <w:t>兩度</w:t>
      </w:r>
      <w:proofErr w:type="gramStart"/>
      <w:r w:rsidRPr="00F75EA8">
        <w:rPr>
          <w:rFonts w:ascii="Arial" w:hAnsi="Arial" w:cs="Arial"/>
          <w:sz w:val="24"/>
          <w:szCs w:val="24"/>
        </w:rPr>
        <w:t>瀕</w:t>
      </w:r>
      <w:proofErr w:type="gramEnd"/>
      <w:r w:rsidRPr="00F75EA8">
        <w:rPr>
          <w:rFonts w:ascii="Arial" w:hAnsi="Arial" w:cs="Arial"/>
          <w:sz w:val="24"/>
          <w:szCs w:val="24"/>
        </w:rPr>
        <w:t>失傳</w:t>
      </w:r>
    </w:p>
    <w:p w:rsidR="00F75EA8" w:rsidRPr="00F75EA8" w:rsidRDefault="00F75EA8" w:rsidP="00F75EA8">
      <w:pPr>
        <w:spacing w:line="401" w:lineRule="atLeast"/>
        <w:jc w:val="both"/>
        <w:textAlignment w:val="top"/>
        <w:rPr>
          <w:rFonts w:ascii="Arial" w:hAnsi="Arial" w:cs="Arial"/>
          <w:color w:val="1A1A1A"/>
          <w:szCs w:val="24"/>
        </w:rPr>
      </w:pPr>
      <w:r w:rsidRPr="00F75EA8">
        <w:rPr>
          <w:rFonts w:ascii="Arial" w:hAnsi="Arial" w:cs="Arial"/>
          <w:color w:val="1A1A1A"/>
          <w:szCs w:val="24"/>
        </w:rPr>
        <w:t>排灣族的</w:t>
      </w:r>
      <w:proofErr w:type="gramStart"/>
      <w:r w:rsidRPr="00F75EA8">
        <w:rPr>
          <w:rFonts w:ascii="Arial" w:hAnsi="Arial" w:cs="Arial"/>
          <w:color w:val="1A1A1A"/>
          <w:szCs w:val="24"/>
        </w:rPr>
        <w:t>女性手文由於</w:t>
      </w:r>
      <w:proofErr w:type="gramEnd"/>
      <w:r w:rsidRPr="00F75EA8">
        <w:rPr>
          <w:rFonts w:ascii="Arial" w:hAnsi="Arial" w:cs="Arial"/>
          <w:color w:val="1A1A1A"/>
          <w:szCs w:val="24"/>
        </w:rPr>
        <w:t>遭禁多年瀕臨失傳。</w:t>
      </w:r>
      <w:r w:rsidRPr="00F75EA8">
        <w:rPr>
          <w:rFonts w:ascii="Arial" w:hAnsi="Arial" w:cs="Arial"/>
          <w:color w:val="1A1A1A"/>
          <w:szCs w:val="24"/>
        </w:rPr>
        <w:t>70</w:t>
      </w:r>
      <w:r w:rsidRPr="00F75EA8">
        <w:rPr>
          <w:rFonts w:ascii="Arial" w:hAnsi="Arial" w:cs="Arial"/>
          <w:color w:val="1A1A1A"/>
          <w:szCs w:val="24"/>
        </w:rPr>
        <w:t>年前，屏東來義鄉族人趁著台灣光復後、政權轉移的短暫</w:t>
      </w:r>
      <w:r w:rsidRPr="00F75EA8">
        <w:rPr>
          <w:rFonts w:ascii="Arial" w:hAnsi="Arial" w:cs="Arial"/>
          <w:color w:val="1A1A1A"/>
          <w:szCs w:val="24"/>
        </w:rPr>
        <w:t>2</w:t>
      </w:r>
      <w:r w:rsidRPr="00F75EA8">
        <w:rPr>
          <w:rFonts w:ascii="Arial" w:hAnsi="Arial" w:cs="Arial"/>
          <w:color w:val="1A1A1A"/>
          <w:szCs w:val="24"/>
        </w:rPr>
        <w:t>年間恢復。如今，</w:t>
      </w:r>
      <w:proofErr w:type="gramStart"/>
      <w:r w:rsidRPr="00F75EA8">
        <w:rPr>
          <w:rFonts w:ascii="Arial" w:hAnsi="Arial" w:cs="Arial"/>
          <w:color w:val="1A1A1A"/>
          <w:szCs w:val="24"/>
        </w:rPr>
        <w:t>當年文手的</w:t>
      </w:r>
      <w:proofErr w:type="gramEnd"/>
      <w:r w:rsidRPr="00F75EA8">
        <w:rPr>
          <w:rFonts w:ascii="Arial" w:hAnsi="Arial" w:cs="Arial"/>
          <w:color w:val="1A1A1A"/>
          <w:szCs w:val="24"/>
        </w:rPr>
        <w:t>女子皆逾</w:t>
      </w:r>
      <w:r w:rsidRPr="00F75EA8">
        <w:rPr>
          <w:rFonts w:ascii="Arial" w:hAnsi="Arial" w:cs="Arial"/>
          <w:color w:val="1A1A1A"/>
          <w:szCs w:val="24"/>
        </w:rPr>
        <w:t>80</w:t>
      </w:r>
      <w:r w:rsidRPr="00F75EA8">
        <w:rPr>
          <w:rFonts w:ascii="Arial" w:hAnsi="Arial" w:cs="Arial"/>
          <w:color w:val="1A1A1A"/>
          <w:szCs w:val="24"/>
        </w:rPr>
        <w:t>歲，</w:t>
      </w:r>
      <w:proofErr w:type="gramStart"/>
      <w:r w:rsidRPr="00F75EA8">
        <w:rPr>
          <w:rFonts w:ascii="Arial" w:hAnsi="Arial" w:cs="Arial"/>
          <w:color w:val="1A1A1A"/>
          <w:szCs w:val="24"/>
        </w:rPr>
        <w:t>文手傳統</w:t>
      </w:r>
      <w:proofErr w:type="gramEnd"/>
      <w:r w:rsidRPr="00F75EA8">
        <w:rPr>
          <w:rFonts w:ascii="Arial" w:hAnsi="Arial" w:cs="Arial"/>
          <w:color w:val="1A1A1A"/>
          <w:szCs w:val="24"/>
        </w:rPr>
        <w:t>再度瀕臨失傳。所幸年輕族群開始意識到傳承的重要，開始有零星個案在取得頭目同意後刺上手文。</w:t>
      </w:r>
    </w:p>
    <w:p w:rsidR="00F75EA8" w:rsidRPr="00F75EA8" w:rsidRDefault="00F75EA8"/>
    <w:sectPr w:rsidR="00F75EA8" w:rsidRPr="00F75EA8" w:rsidSect="00FE7A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374CD"/>
    <w:multiLevelType w:val="multilevel"/>
    <w:tmpl w:val="9462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5EA8"/>
    <w:rsid w:val="00F75EA8"/>
    <w:rsid w:val="00FE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90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EA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F75EA8"/>
    <w:pPr>
      <w:widowControl/>
      <w:spacing w:before="250" w:after="250" w:line="275" w:lineRule="atLeast"/>
      <w:ind w:left="734" w:right="734"/>
      <w:outlineLvl w:val="2"/>
    </w:pPr>
    <w:rPr>
      <w:rFonts w:ascii="新細明體" w:eastAsia="新細明體" w:hAnsi="新細明體" w:cs="新細明體"/>
      <w:color w:val="939393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75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F75EA8"/>
    <w:rPr>
      <w:rFonts w:ascii="新細明體" w:eastAsia="新細明體" w:hAnsi="新細明體" w:cs="新細明體"/>
      <w:color w:val="939393"/>
      <w:kern w:val="0"/>
      <w:sz w:val="21"/>
      <w:szCs w:val="21"/>
    </w:rPr>
  </w:style>
  <w:style w:type="character" w:customStyle="1" w:styleId="20">
    <w:name w:val="標題 2 字元"/>
    <w:basedOn w:val="a0"/>
    <w:link w:val="2"/>
    <w:uiPriority w:val="9"/>
    <w:semiHidden/>
    <w:rsid w:val="00F75EA8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F75E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01">
              <w:marLeft w:val="6"/>
              <w:marRight w:val="6"/>
              <w:marTop w:val="250"/>
              <w:marBottom w:val="250"/>
              <w:divBdr>
                <w:top w:val="none" w:sz="0" w:space="0" w:color="auto"/>
                <w:left w:val="single" w:sz="12" w:space="3" w:color="AA4444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8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3660">
              <w:marLeft w:val="0"/>
              <w:marRight w:val="0"/>
              <w:marTop w:val="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7003">
                      <w:marLeft w:val="0"/>
                      <w:marRight w:val="0"/>
                      <w:marTop w:val="0"/>
                      <w:marBottom w:val="125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  <w:divsChild>
                        <w:div w:id="28135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D7D7D7"/>
                            <w:right w:val="none" w:sz="0" w:space="0" w:color="auto"/>
                          </w:divBdr>
                          <w:divsChild>
                            <w:div w:id="11949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9063">
              <w:marLeft w:val="6"/>
              <w:marRight w:val="6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0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3285655">
              <w:marLeft w:val="6"/>
              <w:marRight w:val="6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4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2628">
              <w:marLeft w:val="0"/>
              <w:marRight w:val="0"/>
              <w:marTop w:val="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4201">
                      <w:marLeft w:val="0"/>
                      <w:marRight w:val="0"/>
                      <w:marTop w:val="0"/>
                      <w:marBottom w:val="125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  <w:divsChild>
                        <w:div w:id="70301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D7D7D7"/>
                            <w:right w:val="none" w:sz="0" w:space="0" w:color="auto"/>
                          </w:divBdr>
                          <w:divsChild>
                            <w:div w:id="70236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8453">
              <w:marLeft w:val="6"/>
              <w:marRight w:val="6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771332">
              <w:marLeft w:val="6"/>
              <w:marRight w:val="6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4438">
              <w:marLeft w:val="6"/>
              <w:marRight w:val="6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2015-10-06T10:21:00Z</dcterms:created>
  <dcterms:modified xsi:type="dcterms:W3CDTF">2015-10-06T10:31:00Z</dcterms:modified>
</cp:coreProperties>
</file>