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77" w:rsidRPr="008D3B77" w:rsidRDefault="00027BB5" w:rsidP="00027BB5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8D3B77">
        <w:rPr>
          <w:rFonts w:ascii="微軟正黑體" w:eastAsia="微軟正黑體" w:hAnsi="微軟正黑體" w:hint="eastAsia"/>
          <w:b/>
          <w:sz w:val="36"/>
          <w:szCs w:val="36"/>
        </w:rPr>
        <w:t>健行書房  建議場次</w:t>
      </w:r>
    </w:p>
    <w:p w:rsidR="00027BB5" w:rsidRDefault="008D3B77" w:rsidP="00027BB5">
      <w:pPr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與「</w:t>
      </w:r>
      <w:r w:rsidRPr="00056BA1">
        <w:rPr>
          <w:rFonts w:ascii="微軟正黑體" w:eastAsia="微軟正黑體" w:hAnsi="微軟正黑體" w:hint="eastAsia"/>
          <w:b/>
          <w:sz w:val="32"/>
          <w:szCs w:val="32"/>
        </w:rPr>
        <w:t>身體與文化</w:t>
      </w:r>
      <w:r>
        <w:rPr>
          <w:rFonts w:ascii="微軟正黑體" w:eastAsia="微軟正黑體" w:hAnsi="微軟正黑體" w:hint="eastAsia"/>
          <w:b/>
          <w:sz w:val="32"/>
          <w:szCs w:val="32"/>
        </w:rPr>
        <w:t>」通識課群主題相關</w:t>
      </w:r>
      <w:r w:rsidR="00027BB5">
        <w:rPr>
          <w:rFonts w:ascii="微軟正黑體" w:eastAsia="微軟正黑體" w:hAnsi="微軟正黑體" w:hint="eastAsia"/>
          <w:b/>
          <w:sz w:val="32"/>
          <w:szCs w:val="32"/>
        </w:rPr>
        <w:t xml:space="preserve"> (共8場)</w:t>
      </w:r>
    </w:p>
    <w:p w:rsidR="003F0D53" w:rsidRPr="003F0D53" w:rsidRDefault="003F0D53" w:rsidP="003F0D53">
      <w:pPr>
        <w:snapToGrid w:val="0"/>
        <w:jc w:val="right"/>
        <w:rPr>
          <w:rFonts w:ascii="微軟正黑體" w:eastAsia="微軟正黑體" w:hAnsi="微軟正黑體"/>
          <w:b/>
          <w:szCs w:val="24"/>
        </w:rPr>
      </w:pPr>
      <w:r w:rsidRPr="003F0D53">
        <w:rPr>
          <w:rFonts w:ascii="微軟正黑體" w:eastAsia="微軟正黑體" w:hAnsi="微軟正黑體" w:hint="eastAsia"/>
          <w:b/>
          <w:szCs w:val="24"/>
        </w:rPr>
        <w:t>104.09.22更新</w:t>
      </w:r>
    </w:p>
    <w:tbl>
      <w:tblPr>
        <w:tblW w:w="49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1338"/>
        <w:gridCol w:w="2082"/>
        <w:gridCol w:w="4475"/>
      </w:tblGrid>
      <w:tr w:rsidR="00027BB5" w:rsidRPr="00B94047" w:rsidTr="00027BB5">
        <w:trPr>
          <w:trHeight w:val="546"/>
        </w:trPr>
        <w:tc>
          <w:tcPr>
            <w:tcW w:w="339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27BB5" w:rsidRPr="00B94047" w:rsidRDefault="00027BB5" w:rsidP="000B504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B94047">
              <w:rPr>
                <w:rFonts w:ascii="微軟正黑體" w:eastAsia="微軟正黑體" w:hAnsi="微軟正黑體" w:hint="eastAsia"/>
                <w:b/>
              </w:rPr>
              <w:t>週次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27BB5" w:rsidRPr="00B94047" w:rsidRDefault="00027BB5" w:rsidP="000B504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B94047">
              <w:rPr>
                <w:rFonts w:ascii="微軟正黑體" w:eastAsia="微軟正黑體" w:hAnsi="微軟正黑體" w:hint="eastAsia"/>
                <w:b/>
              </w:rPr>
              <w:t>日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B94047">
              <w:rPr>
                <w:rFonts w:ascii="微軟正黑體" w:eastAsia="微軟正黑體" w:hAnsi="微軟正黑體" w:hint="eastAsia"/>
                <w:b/>
              </w:rPr>
              <w:t>期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27BB5" w:rsidRPr="00B94047" w:rsidRDefault="00027BB5" w:rsidP="000B504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B94047">
              <w:rPr>
                <w:rFonts w:ascii="微軟正黑體" w:eastAsia="微軟正黑體" w:hAnsi="微軟正黑體" w:hint="eastAsia"/>
                <w:b/>
              </w:rPr>
              <w:t>成員</w:t>
            </w:r>
          </w:p>
        </w:tc>
        <w:tc>
          <w:tcPr>
            <w:tcW w:w="2642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27BB5" w:rsidRPr="00B94047" w:rsidRDefault="00027BB5" w:rsidP="000B504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B94047">
              <w:rPr>
                <w:rFonts w:ascii="微軟正黑體" w:eastAsia="微軟正黑體" w:hAnsi="微軟正黑體" w:hint="eastAsia"/>
                <w:b/>
              </w:rPr>
              <w:t>書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    </w:t>
            </w:r>
            <w:r w:rsidRPr="00B94047">
              <w:rPr>
                <w:rFonts w:ascii="微軟正黑體" w:eastAsia="微軟正黑體" w:hAnsi="微軟正黑體" w:hint="eastAsia"/>
                <w:b/>
              </w:rPr>
              <w:t>目</w:t>
            </w:r>
          </w:p>
        </w:tc>
      </w:tr>
      <w:tr w:rsidR="00027BB5" w:rsidRPr="00B94047" w:rsidTr="00027BB5">
        <w:trPr>
          <w:trHeight w:val="624"/>
        </w:trPr>
        <w:tc>
          <w:tcPr>
            <w:tcW w:w="339" w:type="pct"/>
            <w:shd w:val="clear" w:color="auto" w:fill="FFFFFF" w:themeFill="background1"/>
            <w:vAlign w:val="center"/>
          </w:tcPr>
          <w:p w:rsidR="00027BB5" w:rsidRPr="00B94047" w:rsidRDefault="00027BB5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027BB5" w:rsidRPr="00B94047" w:rsidRDefault="00027BB5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10/13(二)</w:t>
            </w:r>
          </w:p>
        </w:tc>
        <w:tc>
          <w:tcPr>
            <w:tcW w:w="1229" w:type="pct"/>
            <w:shd w:val="clear" w:color="auto" w:fill="FFFFFF" w:themeFill="background1"/>
            <w:vAlign w:val="center"/>
          </w:tcPr>
          <w:p w:rsidR="00027BB5" w:rsidRPr="00B94047" w:rsidRDefault="00027BB5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/>
              </w:rPr>
              <w:t>王婉甄</w:t>
            </w:r>
          </w:p>
        </w:tc>
        <w:tc>
          <w:tcPr>
            <w:tcW w:w="2642" w:type="pct"/>
            <w:shd w:val="clear" w:color="auto" w:fill="FFFFFF" w:themeFill="background1"/>
            <w:vAlign w:val="center"/>
          </w:tcPr>
          <w:p w:rsidR="00027BB5" w:rsidRPr="00B94047" w:rsidRDefault="00027BB5" w:rsidP="000B5047">
            <w:pPr>
              <w:ind w:leftChars="17" w:left="41"/>
              <w:contextualSpacing/>
              <w:jc w:val="both"/>
              <w:rPr>
                <w:rFonts w:ascii="標楷體" w:eastAsia="標楷體" w:hAnsi="標楷體"/>
              </w:rPr>
            </w:pPr>
            <w:r w:rsidRPr="007B1DBA">
              <w:rPr>
                <w:rFonts w:ascii="標楷體" w:eastAsia="標楷體" w:hAnsi="標楷體"/>
              </w:rPr>
              <w:t>莉莎．潔諾娃</w:t>
            </w:r>
            <w:r w:rsidRPr="00B94047">
              <w:rPr>
                <w:rFonts w:ascii="標楷體" w:eastAsia="標楷體" w:hAnsi="標楷體" w:hint="eastAsia"/>
              </w:rPr>
              <w:t>：《我想念我自己》</w:t>
            </w:r>
          </w:p>
        </w:tc>
      </w:tr>
      <w:tr w:rsidR="00027BB5" w:rsidRPr="00B94047" w:rsidTr="00027BB5">
        <w:trPr>
          <w:trHeight w:val="624"/>
        </w:trPr>
        <w:tc>
          <w:tcPr>
            <w:tcW w:w="339" w:type="pct"/>
            <w:shd w:val="clear" w:color="auto" w:fill="FFFFFF" w:themeFill="background1"/>
            <w:vAlign w:val="center"/>
          </w:tcPr>
          <w:p w:rsidR="00027BB5" w:rsidRPr="00B94047" w:rsidRDefault="00027BB5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027BB5" w:rsidRPr="00B94047" w:rsidRDefault="00027BB5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10/20</w:t>
            </w:r>
            <w:r w:rsidRPr="00B94047">
              <w:rPr>
                <w:rFonts w:ascii="標楷體" w:eastAsia="標楷體" w:hAnsi="標楷體"/>
              </w:rPr>
              <w:t>(</w:t>
            </w:r>
            <w:r w:rsidRPr="00B94047">
              <w:rPr>
                <w:rFonts w:ascii="標楷體" w:eastAsia="標楷體" w:hAnsi="標楷體" w:hint="eastAsia"/>
              </w:rPr>
              <w:t>二</w:t>
            </w:r>
            <w:r w:rsidRPr="00B94047">
              <w:rPr>
                <w:rFonts w:ascii="標楷體" w:eastAsia="標楷體" w:hAnsi="標楷體"/>
              </w:rPr>
              <w:t>)</w:t>
            </w:r>
          </w:p>
        </w:tc>
        <w:tc>
          <w:tcPr>
            <w:tcW w:w="1229" w:type="pct"/>
            <w:shd w:val="clear" w:color="auto" w:fill="FFFFFF" w:themeFill="background1"/>
            <w:vAlign w:val="center"/>
          </w:tcPr>
          <w:p w:rsidR="00027BB5" w:rsidRPr="00B94047" w:rsidRDefault="00027BB5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郭淑玲</w:t>
            </w:r>
          </w:p>
        </w:tc>
        <w:tc>
          <w:tcPr>
            <w:tcW w:w="2642" w:type="pct"/>
            <w:shd w:val="clear" w:color="auto" w:fill="FFFFFF" w:themeFill="background1"/>
            <w:vAlign w:val="center"/>
          </w:tcPr>
          <w:p w:rsidR="00027BB5" w:rsidRPr="00B94047" w:rsidRDefault="00027BB5" w:rsidP="000B5047">
            <w:pPr>
              <w:ind w:leftChars="17" w:left="41"/>
              <w:contextualSpacing/>
              <w:jc w:val="both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侯文詠：《請問侯文詠：一場與內在對話的旅程》</w:t>
            </w:r>
          </w:p>
        </w:tc>
      </w:tr>
      <w:tr w:rsidR="00027BB5" w:rsidRPr="00B94047" w:rsidTr="00027BB5">
        <w:trPr>
          <w:trHeight w:val="624"/>
        </w:trPr>
        <w:tc>
          <w:tcPr>
            <w:tcW w:w="339" w:type="pct"/>
            <w:shd w:val="clear" w:color="auto" w:fill="FFFFFF" w:themeFill="background1"/>
            <w:vAlign w:val="center"/>
          </w:tcPr>
          <w:p w:rsidR="00027BB5" w:rsidRPr="00B94047" w:rsidRDefault="00027BB5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027BB5" w:rsidRPr="00B94047" w:rsidRDefault="00027BB5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10/29(四)</w:t>
            </w:r>
          </w:p>
        </w:tc>
        <w:tc>
          <w:tcPr>
            <w:tcW w:w="1229" w:type="pct"/>
            <w:shd w:val="clear" w:color="auto" w:fill="FFFFFF" w:themeFill="background1"/>
            <w:vAlign w:val="center"/>
          </w:tcPr>
          <w:p w:rsidR="00027BB5" w:rsidRPr="00B94047" w:rsidRDefault="00027BB5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劉旆辰</w:t>
            </w:r>
          </w:p>
        </w:tc>
        <w:tc>
          <w:tcPr>
            <w:tcW w:w="2642" w:type="pct"/>
            <w:shd w:val="clear" w:color="auto" w:fill="FFFFFF" w:themeFill="background1"/>
            <w:vAlign w:val="center"/>
          </w:tcPr>
          <w:p w:rsidR="00027BB5" w:rsidRPr="00B94047" w:rsidRDefault="00027BB5" w:rsidP="000B5047">
            <w:pPr>
              <w:ind w:leftChars="17" w:left="41"/>
              <w:contextualSpacing/>
              <w:jc w:val="both"/>
              <w:rPr>
                <w:rFonts w:ascii="標楷體" w:eastAsia="標楷體" w:hAnsi="標楷體"/>
              </w:rPr>
            </w:pPr>
            <w:r w:rsidRPr="007B1DBA">
              <w:rPr>
                <w:rFonts w:ascii="標楷體" w:eastAsia="標楷體" w:hAnsi="標楷體"/>
              </w:rPr>
              <w:t>教育部青年發展署</w:t>
            </w:r>
            <w:r w:rsidRPr="00B94047">
              <w:rPr>
                <w:rFonts w:ascii="標楷體" w:eastAsia="標楷體" w:hAnsi="標楷體" w:hint="eastAsia"/>
              </w:rPr>
              <w:t>：《</w:t>
            </w:r>
            <w:r w:rsidRPr="00B94047">
              <w:rPr>
                <w:rFonts w:ascii="標楷體" w:eastAsia="標楷體" w:hAnsi="標楷體"/>
              </w:rPr>
              <w:t>壯遊: 30個感動青春的島嶼地圖</w:t>
            </w:r>
            <w:r w:rsidRPr="00B94047">
              <w:rPr>
                <w:rFonts w:ascii="標楷體" w:eastAsia="標楷體" w:hAnsi="標楷體" w:hint="eastAsia"/>
              </w:rPr>
              <w:t>》</w:t>
            </w:r>
          </w:p>
        </w:tc>
      </w:tr>
      <w:tr w:rsidR="00374F13" w:rsidRPr="00B94047" w:rsidTr="00027BB5">
        <w:trPr>
          <w:trHeight w:val="624"/>
        </w:trPr>
        <w:tc>
          <w:tcPr>
            <w:tcW w:w="339" w:type="pct"/>
            <w:vMerge w:val="restart"/>
            <w:shd w:val="clear" w:color="auto" w:fill="FFFFFF" w:themeFill="background1"/>
            <w:vAlign w:val="center"/>
          </w:tcPr>
          <w:p w:rsidR="00374F13" w:rsidRPr="00B94047" w:rsidRDefault="00374F13" w:rsidP="00374F13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11/17(二)</w:t>
            </w:r>
          </w:p>
        </w:tc>
        <w:tc>
          <w:tcPr>
            <w:tcW w:w="1229" w:type="pct"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邵承芬</w:t>
            </w:r>
          </w:p>
        </w:tc>
        <w:tc>
          <w:tcPr>
            <w:tcW w:w="2642" w:type="pct"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ind w:leftChars="17" w:left="41"/>
              <w:contextualSpacing/>
              <w:jc w:val="both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芭芭拉</w:t>
            </w:r>
            <w:r w:rsidRPr="00B94047">
              <w:rPr>
                <w:rFonts w:ascii="標楷體" w:eastAsia="標楷體" w:hAnsi="標楷體"/>
              </w:rPr>
              <w:t>．</w:t>
            </w:r>
            <w:r w:rsidRPr="00B94047">
              <w:rPr>
                <w:rFonts w:ascii="標楷體" w:eastAsia="標楷體" w:hAnsi="標楷體" w:hint="eastAsia"/>
              </w:rPr>
              <w:t>安吉麗思：《活在當下》</w:t>
            </w:r>
          </w:p>
        </w:tc>
      </w:tr>
      <w:tr w:rsidR="00374F13" w:rsidRPr="00B94047" w:rsidTr="00027BB5">
        <w:trPr>
          <w:trHeight w:val="624"/>
        </w:trPr>
        <w:tc>
          <w:tcPr>
            <w:tcW w:w="339" w:type="pct"/>
            <w:vMerge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contextualSpacing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contextualSpacing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11/18</w:t>
            </w:r>
            <w:r w:rsidRPr="00B94047">
              <w:rPr>
                <w:rFonts w:ascii="標楷體" w:eastAsia="標楷體" w:hAnsi="標楷體"/>
              </w:rPr>
              <w:t>(</w:t>
            </w:r>
            <w:r w:rsidRPr="00B94047">
              <w:rPr>
                <w:rFonts w:ascii="標楷體" w:eastAsia="標楷體" w:hAnsi="標楷體" w:hint="eastAsia"/>
              </w:rPr>
              <w:t>三</w:t>
            </w:r>
            <w:r w:rsidRPr="00B94047">
              <w:rPr>
                <w:rFonts w:ascii="標楷體" w:eastAsia="標楷體" w:hAnsi="標楷體"/>
              </w:rPr>
              <w:t>)</w:t>
            </w:r>
          </w:p>
        </w:tc>
        <w:tc>
          <w:tcPr>
            <w:tcW w:w="1229" w:type="pct"/>
            <w:shd w:val="clear" w:color="auto" w:fill="FFFFFF" w:themeFill="background1"/>
            <w:vAlign w:val="center"/>
          </w:tcPr>
          <w:p w:rsidR="00374F13" w:rsidRPr="00B94047" w:rsidRDefault="00374F13" w:rsidP="00223B8D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李建志</w:t>
            </w:r>
            <w:r w:rsidRPr="00374F13">
              <w:rPr>
                <w:rFonts w:ascii="標楷體" w:eastAsia="標楷體" w:hAnsi="標楷體" w:hint="eastAsia"/>
                <w:highlight w:val="yellow"/>
              </w:rPr>
              <w:t>(更新)</w:t>
            </w:r>
          </w:p>
        </w:tc>
        <w:tc>
          <w:tcPr>
            <w:tcW w:w="2642" w:type="pct"/>
            <w:shd w:val="clear" w:color="auto" w:fill="FFFFFF" w:themeFill="background1"/>
            <w:vAlign w:val="center"/>
          </w:tcPr>
          <w:p w:rsidR="00374F13" w:rsidRPr="00B94047" w:rsidRDefault="00374F13" w:rsidP="00223B8D">
            <w:pPr>
              <w:ind w:leftChars="17" w:left="41"/>
              <w:contextualSpacing/>
              <w:jc w:val="both"/>
              <w:rPr>
                <w:rFonts w:ascii="標楷體" w:eastAsia="標楷體" w:hAnsi="標楷體"/>
              </w:rPr>
            </w:pPr>
            <w:r w:rsidRPr="007B1DBA">
              <w:rPr>
                <w:rFonts w:ascii="標楷體" w:eastAsia="標楷體" w:hAnsi="標楷體" w:hint="eastAsia"/>
              </w:rPr>
              <w:t>漢娜．羅斯</w:t>
            </w:r>
            <w:r w:rsidRPr="00B94047">
              <w:rPr>
                <w:rFonts w:ascii="標楷體" w:eastAsia="標楷體" w:hAnsi="標楷體" w:hint="eastAsia"/>
              </w:rPr>
              <w:t>：《看漫畫了解腦神經科學》</w:t>
            </w:r>
          </w:p>
        </w:tc>
      </w:tr>
      <w:tr w:rsidR="00374F13" w:rsidRPr="00B94047" w:rsidTr="00027BB5">
        <w:trPr>
          <w:trHeight w:val="624"/>
        </w:trPr>
        <w:tc>
          <w:tcPr>
            <w:tcW w:w="339" w:type="pct"/>
            <w:vMerge w:val="restart"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/>
              </w:rPr>
              <w:t>12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/>
              </w:rPr>
              <w:t>11/23(</w:t>
            </w:r>
            <w:r w:rsidRPr="00B94047">
              <w:rPr>
                <w:rFonts w:ascii="標楷體" w:eastAsia="標楷體" w:hAnsi="標楷體" w:hint="eastAsia"/>
              </w:rPr>
              <w:t>一</w:t>
            </w:r>
            <w:r w:rsidRPr="00B94047">
              <w:rPr>
                <w:rFonts w:ascii="標楷體" w:eastAsia="標楷體" w:hAnsi="標楷體"/>
              </w:rPr>
              <w:t>)</w:t>
            </w:r>
          </w:p>
        </w:tc>
        <w:tc>
          <w:tcPr>
            <w:tcW w:w="1229" w:type="pct"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吳美玲</w:t>
            </w:r>
          </w:p>
        </w:tc>
        <w:tc>
          <w:tcPr>
            <w:tcW w:w="2642" w:type="pct"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ind w:leftChars="17" w:left="41"/>
              <w:contextualSpacing/>
              <w:jc w:val="both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艾莉斯．馬利雍．楊：《像女孩那樣丟球：論女性身體經驗》</w:t>
            </w:r>
          </w:p>
        </w:tc>
      </w:tr>
      <w:tr w:rsidR="00374F13" w:rsidRPr="00B94047" w:rsidTr="00027BB5">
        <w:trPr>
          <w:trHeight w:val="624"/>
        </w:trPr>
        <w:tc>
          <w:tcPr>
            <w:tcW w:w="339" w:type="pct"/>
            <w:vMerge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/>
              </w:rPr>
              <w:t>11/25(</w:t>
            </w:r>
            <w:r w:rsidRPr="00B94047">
              <w:rPr>
                <w:rFonts w:ascii="標楷體" w:eastAsia="標楷體" w:hAnsi="標楷體" w:hint="eastAsia"/>
              </w:rPr>
              <w:t>三</w:t>
            </w:r>
            <w:r w:rsidRPr="00B94047">
              <w:rPr>
                <w:rFonts w:ascii="標楷體" w:eastAsia="標楷體" w:hAnsi="標楷體"/>
              </w:rPr>
              <w:t>)</w:t>
            </w:r>
          </w:p>
        </w:tc>
        <w:tc>
          <w:tcPr>
            <w:tcW w:w="1229" w:type="pct"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李小清</w:t>
            </w:r>
          </w:p>
        </w:tc>
        <w:tc>
          <w:tcPr>
            <w:tcW w:w="2642" w:type="pct"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ind w:leftChars="17" w:left="41"/>
              <w:contextualSpacing/>
              <w:jc w:val="both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凱瑟琳．史托基特：《姊妹</w:t>
            </w:r>
            <w:r w:rsidRPr="00B94047">
              <w:rPr>
                <w:rFonts w:ascii="標楷體" w:eastAsia="標楷體" w:hAnsi="標楷體"/>
              </w:rPr>
              <w:t>(The Help)</w:t>
            </w:r>
            <w:r w:rsidRPr="00B94047">
              <w:rPr>
                <w:rFonts w:ascii="標楷體" w:eastAsia="標楷體" w:hAnsi="標楷體" w:hint="eastAsia"/>
              </w:rPr>
              <w:t>》</w:t>
            </w:r>
          </w:p>
        </w:tc>
      </w:tr>
      <w:tr w:rsidR="00374F13" w:rsidRPr="00B94047" w:rsidTr="00027BB5">
        <w:trPr>
          <w:trHeight w:val="624"/>
        </w:trPr>
        <w:tc>
          <w:tcPr>
            <w:tcW w:w="339" w:type="pct"/>
            <w:vMerge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:rsidR="00374F13" w:rsidRPr="00B94047" w:rsidRDefault="00374F13" w:rsidP="000B5047">
            <w:pPr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11/27(五)</w:t>
            </w:r>
          </w:p>
        </w:tc>
        <w:tc>
          <w:tcPr>
            <w:tcW w:w="1229" w:type="pct"/>
            <w:shd w:val="clear" w:color="auto" w:fill="FFFFFF" w:themeFill="background1"/>
            <w:vAlign w:val="center"/>
          </w:tcPr>
          <w:p w:rsidR="00374F13" w:rsidRPr="00B94047" w:rsidRDefault="00374F13" w:rsidP="00E874C5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閔宇經</w:t>
            </w:r>
            <w:r w:rsidRPr="00374F13">
              <w:rPr>
                <w:rFonts w:ascii="標楷體" w:eastAsia="標楷體" w:hAnsi="標楷體" w:hint="eastAsia"/>
                <w:highlight w:val="yellow"/>
              </w:rPr>
              <w:t>(更新)</w:t>
            </w:r>
          </w:p>
        </w:tc>
        <w:tc>
          <w:tcPr>
            <w:tcW w:w="2642" w:type="pct"/>
            <w:shd w:val="clear" w:color="auto" w:fill="FFFFFF" w:themeFill="background1"/>
            <w:vAlign w:val="center"/>
          </w:tcPr>
          <w:p w:rsidR="00374F13" w:rsidRPr="00B94047" w:rsidRDefault="00374F13" w:rsidP="00E874C5">
            <w:pPr>
              <w:ind w:leftChars="17" w:left="41"/>
              <w:contextualSpacing/>
              <w:jc w:val="both"/>
              <w:rPr>
                <w:rFonts w:ascii="標楷體" w:eastAsia="標楷體" w:hAnsi="標楷體"/>
              </w:rPr>
            </w:pPr>
            <w:r w:rsidRPr="00B94047">
              <w:rPr>
                <w:rFonts w:ascii="標楷體" w:eastAsia="標楷體" w:hAnsi="標楷體" w:hint="eastAsia"/>
              </w:rPr>
              <w:t>露易絲．福克斯克羅夫特：《卡路里與束身衣：節食、瘦身、飲食，及人類兩千年來與肥胖奮鬥的歷史》</w:t>
            </w:r>
          </w:p>
        </w:tc>
      </w:tr>
    </w:tbl>
    <w:p w:rsidR="006C2E5A" w:rsidRDefault="009D77E9">
      <w:r>
        <w:rPr>
          <w:rFonts w:hint="eastAsia"/>
        </w:rPr>
        <w:t>地點：行政大樓</w:t>
      </w:r>
      <w:r>
        <w:rPr>
          <w:rFonts w:hint="eastAsia"/>
        </w:rPr>
        <w:t xml:space="preserve">A726 </w:t>
      </w:r>
      <w:r>
        <w:rPr>
          <w:rFonts w:hint="eastAsia"/>
        </w:rPr>
        <w:t>文史情境教室</w:t>
      </w:r>
    </w:p>
    <w:p w:rsidR="009D77E9" w:rsidRDefault="009D77E9">
      <w:r>
        <w:rPr>
          <w:rFonts w:hint="eastAsia"/>
        </w:rPr>
        <w:t>時間：晚上</w:t>
      </w:r>
      <w:r w:rsidR="00C114D6">
        <w:rPr>
          <w:rFonts w:ascii="Calibri" w:eastAsia="新細明體" w:hAnsi="Calibri" w:cs="Times New Roman" w:hint="eastAsia"/>
        </w:rPr>
        <w:t>6:00-7:00</w:t>
      </w:r>
    </w:p>
    <w:p w:rsidR="00125624" w:rsidRDefault="009D77E9" w:rsidP="00125624">
      <w:pPr>
        <w:ind w:left="881" w:hangingChars="367" w:hanging="881"/>
      </w:pPr>
      <w:r>
        <w:rPr>
          <w:rFonts w:hint="eastAsia"/>
        </w:rPr>
        <w:t>備註：</w:t>
      </w:r>
      <w:r w:rsidR="00125624">
        <w:rPr>
          <w:rFonts w:hint="eastAsia"/>
        </w:rPr>
        <w:t>1.</w:t>
      </w:r>
      <w:r w:rsidR="00125624" w:rsidRPr="00125624">
        <w:rPr>
          <w:rFonts w:hint="eastAsia"/>
          <w:highlight w:val="yellow"/>
        </w:rPr>
        <w:t>健行書房係由通識中心主辦，本學期辦理</w:t>
      </w:r>
      <w:r w:rsidR="00125624" w:rsidRPr="00125624">
        <w:rPr>
          <w:rFonts w:hint="eastAsia"/>
          <w:highlight w:val="yellow"/>
        </w:rPr>
        <w:t>20</w:t>
      </w:r>
      <w:r w:rsidR="00125624" w:rsidRPr="00125624">
        <w:rPr>
          <w:rFonts w:hint="eastAsia"/>
          <w:highlight w:val="yellow"/>
        </w:rPr>
        <w:t>場次，本表所建議</w:t>
      </w:r>
      <w:r w:rsidR="00125624" w:rsidRPr="00125624">
        <w:rPr>
          <w:rFonts w:hint="eastAsia"/>
          <w:highlight w:val="yellow"/>
        </w:rPr>
        <w:t>8</w:t>
      </w:r>
      <w:r w:rsidR="00125624" w:rsidRPr="00125624">
        <w:rPr>
          <w:rFonts w:hint="eastAsia"/>
          <w:highlight w:val="yellow"/>
        </w:rPr>
        <w:t>場次與「身體與文化」通識課群主題相關，仍鼓勵同學參加所有場次。</w:t>
      </w:r>
    </w:p>
    <w:p w:rsidR="008B7645" w:rsidRDefault="00125624" w:rsidP="00125624">
      <w:pPr>
        <w:ind w:firstLineChars="300" w:firstLine="720"/>
      </w:pPr>
      <w:r>
        <w:rPr>
          <w:rFonts w:hint="eastAsia"/>
        </w:rPr>
        <w:t>2</w:t>
      </w:r>
      <w:r w:rsidR="009D77E9">
        <w:rPr>
          <w:rFonts w:hint="eastAsia"/>
        </w:rPr>
        <w:t>.</w:t>
      </w:r>
      <w:r w:rsidR="009D77E9">
        <w:rPr>
          <w:rFonts w:hint="eastAsia"/>
        </w:rPr>
        <w:t>需先向</w:t>
      </w:r>
      <w:r w:rsidR="00C62AC2">
        <w:rPr>
          <w:rFonts w:hint="eastAsia"/>
        </w:rPr>
        <w:t>「校園</w:t>
      </w:r>
      <w:r w:rsidR="009D77E9">
        <w:rPr>
          <w:rFonts w:hint="eastAsia"/>
        </w:rPr>
        <w:t>活動</w:t>
      </w:r>
      <w:r w:rsidR="00C62AC2">
        <w:rPr>
          <w:rFonts w:hint="eastAsia"/>
        </w:rPr>
        <w:t>登錄暨報名</w:t>
      </w:r>
      <w:r w:rsidR="009D77E9">
        <w:rPr>
          <w:rFonts w:hint="eastAsia"/>
        </w:rPr>
        <w:t>系統</w:t>
      </w:r>
      <w:r w:rsidR="00C62AC2">
        <w:rPr>
          <w:rFonts w:hint="eastAsia"/>
        </w:rPr>
        <w:t>」</w:t>
      </w:r>
      <w:r w:rsidR="009D77E9">
        <w:rPr>
          <w:rFonts w:hint="eastAsia"/>
        </w:rPr>
        <w:t>報名</w:t>
      </w:r>
      <w:r w:rsidR="00592D0E">
        <w:rPr>
          <w:rFonts w:hint="eastAsia"/>
        </w:rPr>
        <w:t>。</w:t>
      </w:r>
    </w:p>
    <w:p w:rsidR="009D77E9" w:rsidRDefault="008B7645">
      <w:r>
        <w:rPr>
          <w:rFonts w:hint="eastAsia"/>
        </w:rPr>
        <w:t xml:space="preserve">      </w:t>
      </w:r>
      <w:r w:rsidR="009D77E9">
        <w:rPr>
          <w:rFonts w:hint="eastAsia"/>
        </w:rPr>
        <w:t>2.</w:t>
      </w:r>
      <w:r w:rsidR="009D77E9">
        <w:rPr>
          <w:rFonts w:hint="eastAsia"/>
        </w:rPr>
        <w:t>請攜帶通識護照</w:t>
      </w:r>
      <w:r w:rsidR="00592D0E">
        <w:rPr>
          <w:rFonts w:hint="eastAsia"/>
        </w:rPr>
        <w:t>。</w:t>
      </w:r>
    </w:p>
    <w:p w:rsidR="008529E7" w:rsidRPr="00027BB5" w:rsidRDefault="008529E7">
      <w:r>
        <w:rPr>
          <w:rFonts w:hint="eastAsia"/>
        </w:rPr>
        <w:t xml:space="preserve">      3.</w:t>
      </w:r>
      <w:r>
        <w:rPr>
          <w:rFonts w:hint="eastAsia"/>
        </w:rPr>
        <w:t>報名審核通過後請務必出席</w:t>
      </w:r>
      <w:r w:rsidR="00592D0E">
        <w:rPr>
          <w:rFonts w:hint="eastAsia"/>
        </w:rPr>
        <w:t>。</w:t>
      </w:r>
    </w:p>
    <w:sectPr w:rsidR="008529E7" w:rsidRPr="00027BB5" w:rsidSect="006C2E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D14" w:rsidRDefault="00A84D14" w:rsidP="009D77E9">
      <w:r>
        <w:separator/>
      </w:r>
    </w:p>
  </w:endnote>
  <w:endnote w:type="continuationSeparator" w:id="1">
    <w:p w:rsidR="00A84D14" w:rsidRDefault="00A84D14" w:rsidP="009D7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D14" w:rsidRDefault="00A84D14" w:rsidP="009D77E9">
      <w:r>
        <w:separator/>
      </w:r>
    </w:p>
  </w:footnote>
  <w:footnote w:type="continuationSeparator" w:id="1">
    <w:p w:rsidR="00A84D14" w:rsidRDefault="00A84D14" w:rsidP="009D77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BB5"/>
    <w:rsid w:val="00027BB5"/>
    <w:rsid w:val="00091274"/>
    <w:rsid w:val="00125624"/>
    <w:rsid w:val="00374F13"/>
    <w:rsid w:val="003F0D53"/>
    <w:rsid w:val="00592D0E"/>
    <w:rsid w:val="006C2E5A"/>
    <w:rsid w:val="00797815"/>
    <w:rsid w:val="008529E7"/>
    <w:rsid w:val="008B7645"/>
    <w:rsid w:val="008D3B77"/>
    <w:rsid w:val="009D77E9"/>
    <w:rsid w:val="00A84D14"/>
    <w:rsid w:val="00AB6AAD"/>
    <w:rsid w:val="00BF0D28"/>
    <w:rsid w:val="00C114D6"/>
    <w:rsid w:val="00C62AC2"/>
    <w:rsid w:val="00C7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7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D77E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D7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D77E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2015-09-22T03:03:00Z</dcterms:created>
  <dcterms:modified xsi:type="dcterms:W3CDTF">2015-09-22T03:05:00Z</dcterms:modified>
</cp:coreProperties>
</file>