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88" w:rsidRPr="00266B88" w:rsidRDefault="00266B88" w:rsidP="00266B88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266B88">
        <w:rPr>
          <w:rFonts w:ascii="新細明體" w:eastAsia="新細明體" w:hAnsi="新細明體" w:cs="新細明體"/>
          <w:kern w:val="0"/>
          <w:sz w:val="28"/>
          <w:szCs w:val="28"/>
        </w:rPr>
        <w:t>103-1</w:t>
      </w:r>
      <w:r w:rsidRPr="00266B88">
        <w:rPr>
          <w:rFonts w:ascii="標楷體" w:eastAsia="標楷體" w:hAnsi="標楷體" w:cs="新細明體" w:hint="eastAsia"/>
          <w:kern w:val="0"/>
          <w:sz w:val="28"/>
          <w:szCs w:val="28"/>
        </w:rPr>
        <w:t>學年度</w:t>
      </w:r>
      <w:r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科技烏托邦-文學原型</w:t>
      </w:r>
      <w:proofErr w:type="gramStart"/>
      <w:r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與創生</w:t>
      </w:r>
      <w:r w:rsidRPr="00266B88">
        <w:rPr>
          <w:rFonts w:ascii="標楷體" w:eastAsia="標楷體" w:hAnsi="標楷體" w:cs="新細明體" w:hint="eastAsia"/>
          <w:kern w:val="0"/>
          <w:sz w:val="28"/>
          <w:szCs w:val="28"/>
        </w:rPr>
        <w:t>課程</w:t>
      </w:r>
      <w:proofErr w:type="gramEnd"/>
      <w:r w:rsidRPr="00266B88">
        <w:rPr>
          <w:rFonts w:ascii="標楷體" w:eastAsia="標楷體" w:hAnsi="標楷體" w:cs="新細明體" w:hint="eastAsia"/>
          <w:kern w:val="0"/>
          <w:sz w:val="28"/>
          <w:szCs w:val="28"/>
        </w:rPr>
        <w:t>行事曆</w:t>
      </w:r>
    </w:p>
    <w:tbl>
      <w:tblPr>
        <w:tblW w:w="7824" w:type="dxa"/>
        <w:jc w:val="center"/>
        <w:tblInd w:w="406" w:type="dxa"/>
        <w:tblCellMar>
          <w:left w:w="0" w:type="dxa"/>
          <w:right w:w="0" w:type="dxa"/>
        </w:tblCellMar>
        <w:tblLook w:val="04A0"/>
      </w:tblPr>
      <w:tblGrid>
        <w:gridCol w:w="1263"/>
        <w:gridCol w:w="913"/>
        <w:gridCol w:w="3562"/>
        <w:gridCol w:w="41"/>
        <w:gridCol w:w="2045"/>
      </w:tblGrid>
      <w:tr w:rsidR="00243E46" w:rsidRPr="00266B88" w:rsidTr="006854D8">
        <w:trPr>
          <w:trHeight w:val="457"/>
          <w:jc w:val="center"/>
        </w:trPr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B88" w:rsidRPr="00266B88" w:rsidRDefault="00266B8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次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B88" w:rsidRPr="00266B88" w:rsidRDefault="00266B88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日期</w:t>
            </w:r>
          </w:p>
        </w:tc>
        <w:tc>
          <w:tcPr>
            <w:tcW w:w="3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B88" w:rsidRPr="00266B88" w:rsidRDefault="00266B8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課程內容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B88" w:rsidRPr="00266B88" w:rsidRDefault="00266B8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備註</w:t>
            </w:r>
          </w:p>
        </w:tc>
      </w:tr>
      <w:tr w:rsidR="00243E46" w:rsidRPr="00266B88" w:rsidTr="006854D8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B88" w:rsidRPr="00266B88" w:rsidRDefault="00266B8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01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6B88" w:rsidRPr="00266B88" w:rsidRDefault="00266B88" w:rsidP="00243E46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 09/09</w:t>
            </w:r>
          </w:p>
        </w:tc>
        <w:tc>
          <w:tcPr>
            <w:tcW w:w="56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B88" w:rsidRPr="00266B88" w:rsidRDefault="00266B88" w:rsidP="00266B88">
            <w:pPr>
              <w:widowControl/>
              <w:spacing w:before="30" w:after="30"/>
              <w:ind w:left="30" w:right="3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  <w:t>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預備</w:t>
            </w:r>
            <w:proofErr w:type="gramStart"/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週</w:t>
            </w:r>
            <w:proofErr w:type="gramEnd"/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 w:val="20"/>
                <w:szCs w:val="20"/>
              </w:rPr>
              <w:t> </w:t>
            </w: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  <w:t>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計劃簡介及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 w:val="20"/>
                <w:szCs w:val="20"/>
              </w:rPr>
              <w:t>(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課程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 w:val="20"/>
                <w:szCs w:val="20"/>
              </w:rPr>
              <w:t>)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實施方式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 w:val="20"/>
                <w:szCs w:val="20"/>
              </w:rPr>
              <w:t> </w:t>
            </w:r>
          </w:p>
          <w:p w:rsidR="00266B88" w:rsidRPr="00266B88" w:rsidRDefault="00266B88" w:rsidP="00266B88">
            <w:pPr>
              <w:widowControl/>
              <w:spacing w:before="30" w:after="30"/>
              <w:ind w:left="30" w:right="3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  <w:t>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教師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 w:val="20"/>
                <w:szCs w:val="20"/>
              </w:rPr>
              <w:t>+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教學助理分工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 w:val="20"/>
                <w:szCs w:val="20"/>
              </w:rPr>
              <w:t> </w:t>
            </w:r>
          </w:p>
          <w:p w:rsidR="00266B88" w:rsidRPr="00266B88" w:rsidRDefault="00266B88" w:rsidP="00266B88">
            <w:pPr>
              <w:widowControl/>
              <w:spacing w:before="30" w:after="30"/>
              <w:ind w:left="30" w:right="3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  <w:t>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討論實施方式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 w:val="20"/>
                <w:szCs w:val="20"/>
              </w:rPr>
              <w:t> </w:t>
            </w:r>
          </w:p>
        </w:tc>
      </w:tr>
      <w:tr w:rsidR="00243E46" w:rsidRPr="00266B88" w:rsidTr="006854D8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B88" w:rsidRPr="00266B88" w:rsidRDefault="00266B8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02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B88" w:rsidRPr="00266B88" w:rsidRDefault="00266B88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09/16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B88" w:rsidRDefault="00266B88" w:rsidP="00266B88">
            <w:pPr>
              <w:widowControl/>
              <w:spacing w:before="30" w:after="30"/>
              <w:ind w:left="30" w:right="30"/>
              <w:jc w:val="both"/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</w:pP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  <w:t>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課程簡介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 w:val="20"/>
                <w:szCs w:val="20"/>
              </w:rPr>
              <w:t>+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課程要求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 w:val="20"/>
                <w:szCs w:val="20"/>
              </w:rPr>
              <w:t>+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作業說明</w:t>
            </w:r>
          </w:p>
          <w:p w:rsidR="00243E46" w:rsidRPr="00243E46" w:rsidRDefault="00243E46" w:rsidP="00243E46">
            <w:pPr>
              <w:pStyle w:val="a4"/>
              <w:widowControl/>
              <w:numPr>
                <w:ilvl w:val="0"/>
                <w:numId w:val="1"/>
              </w:numPr>
              <w:spacing w:before="30" w:after="30"/>
              <w:ind w:leftChars="0" w:left="245" w:right="30" w:hanging="215"/>
              <w:jc w:val="both"/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Microsoft、</w:t>
            </w:r>
            <w:proofErr w:type="spellStart"/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Samsong</w:t>
            </w:r>
            <w:proofErr w:type="spellEnd"/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未來世界短片</w:t>
            </w:r>
          </w:p>
          <w:p w:rsidR="00243E46" w:rsidRPr="00243E46" w:rsidRDefault="00243E46" w:rsidP="00243E46">
            <w:pPr>
              <w:pStyle w:val="a4"/>
              <w:widowControl/>
              <w:numPr>
                <w:ilvl w:val="0"/>
                <w:numId w:val="1"/>
              </w:numPr>
              <w:spacing w:before="30" w:after="30"/>
              <w:ind w:leftChars="0" w:left="256" w:right="30" w:hanging="239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43E46">
              <w:rPr>
                <w:rFonts w:ascii="新細明體" w:eastAsia="新細明體" w:hAnsi="新細明體" w:cs="新細明體" w:hint="eastAsia"/>
                <w:b/>
                <w:bCs/>
                <w:color w:val="000080"/>
                <w:spacing w:val="15"/>
                <w:kern w:val="0"/>
                <w:sz w:val="20"/>
                <w:szCs w:val="20"/>
              </w:rPr>
              <w:t xml:space="preserve">活動:科技小種子 (sample </w:t>
            </w:r>
            <w:proofErr w:type="spellStart"/>
            <w:r w:rsidRPr="00243E46">
              <w:rPr>
                <w:rFonts w:ascii="新細明體" w:eastAsia="新細明體" w:hAnsi="新細明體" w:cs="新細明體" w:hint="eastAsia"/>
                <w:b/>
                <w:bCs/>
                <w:color w:val="000080"/>
                <w:spacing w:val="15"/>
                <w:kern w:val="0"/>
                <w:sz w:val="20"/>
                <w:szCs w:val="20"/>
              </w:rPr>
              <w:t>ppt</w:t>
            </w:r>
            <w:proofErr w:type="spellEnd"/>
            <w:r w:rsidRPr="00243E46">
              <w:rPr>
                <w:rFonts w:ascii="新細明體" w:eastAsia="新細明體" w:hAnsi="新細明體" w:cs="新細明體" w:hint="eastAsia"/>
                <w:b/>
                <w:bCs/>
                <w:color w:val="000080"/>
                <w:spacing w:val="15"/>
                <w:kern w:val="0"/>
                <w:sz w:val="20"/>
                <w:szCs w:val="20"/>
              </w:rPr>
              <w:t>)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B88" w:rsidRPr="00266B88" w:rsidRDefault="00266B88" w:rsidP="00266B88">
            <w:pPr>
              <w:widowControl/>
              <w:spacing w:before="30" w:after="30"/>
              <w:ind w:left="30" w:right="30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43E46" w:rsidRPr="00266B88" w:rsidTr="006854D8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B88" w:rsidRPr="00266B88" w:rsidRDefault="00266B8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03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  <w:p w:rsidR="00266B88" w:rsidRPr="00266B88" w:rsidRDefault="00266B8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B88" w:rsidRPr="00266B88" w:rsidRDefault="00266B88" w:rsidP="00243E46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 09/23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B88" w:rsidRPr="00266B88" w:rsidRDefault="00266B88" w:rsidP="00266B88">
            <w:pPr>
              <w:widowControl/>
              <w:spacing w:before="30" w:after="30"/>
              <w:ind w:left="30" w:right="30"/>
              <w:jc w:val="both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  <w:t></w:t>
            </w:r>
            <w:r w:rsidR="00243E46">
              <w:rPr>
                <w:rFonts w:asciiTheme="majorEastAsia" w:eastAsiaTheme="majorEastAsia" w:hAnsiTheme="majorEastAsia" w:cs="新細明體" w:hint="eastAsia"/>
                <w:spacing w:val="15"/>
                <w:kern w:val="0"/>
                <w:sz w:val="20"/>
                <w:szCs w:val="20"/>
              </w:rPr>
              <w:t>科幻釋義</w:t>
            </w:r>
          </w:p>
          <w:p w:rsidR="00266B88" w:rsidRPr="00266B88" w:rsidRDefault="00266B88" w:rsidP="00243E46">
            <w:pPr>
              <w:widowControl/>
              <w:spacing w:before="30" w:after="30"/>
              <w:ind w:left="30" w:right="30"/>
              <w:jc w:val="both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  <w:t></w:t>
            </w:r>
            <w:r w:rsidR="00243E46">
              <w:rPr>
                <w:rFonts w:asciiTheme="majorEastAsia" w:eastAsiaTheme="majorEastAsia" w:hAnsiTheme="majorEastAsia" w:cs="新細明體" w:hint="eastAsia"/>
                <w:spacing w:val="15"/>
                <w:kern w:val="0"/>
                <w:sz w:val="20"/>
                <w:szCs w:val="20"/>
              </w:rPr>
              <w:t>科幻文學簡介、發展史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B88" w:rsidRPr="00266B88" w:rsidRDefault="00266B88" w:rsidP="00266B88">
            <w:pPr>
              <w:widowControl/>
              <w:spacing w:before="30" w:after="30"/>
              <w:ind w:left="30" w:right="3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進行</w:t>
            </w:r>
            <w:proofErr w:type="gramStart"/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課程前測</w:t>
            </w:r>
            <w:proofErr w:type="gramEnd"/>
          </w:p>
        </w:tc>
      </w:tr>
      <w:tr w:rsidR="00243E46" w:rsidRPr="00266B88" w:rsidTr="006854D8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46" w:rsidRPr="00266B88" w:rsidRDefault="00243E46" w:rsidP="00266B88">
            <w:pPr>
              <w:widowControl/>
              <w:spacing w:before="30" w:after="30"/>
              <w:ind w:left="30" w:right="30"/>
              <w:jc w:val="center"/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04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46" w:rsidRPr="00266B88" w:rsidRDefault="00243E46" w:rsidP="00243E46">
            <w:pPr>
              <w:widowControl/>
              <w:spacing w:before="100" w:beforeAutospacing="1" w:after="100" w:afterAutospacing="1"/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09/30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E46" w:rsidRPr="00243E46" w:rsidRDefault="00243E46" w:rsidP="00243E46">
            <w:pPr>
              <w:pStyle w:val="a4"/>
              <w:widowControl/>
              <w:numPr>
                <w:ilvl w:val="0"/>
                <w:numId w:val="2"/>
              </w:numPr>
              <w:spacing w:before="30" w:after="30"/>
              <w:ind w:leftChars="0" w:left="247" w:right="30" w:hanging="210"/>
              <w:jc w:val="both"/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</w:pPr>
            <w:r>
              <w:rPr>
                <w:rFonts w:ascii="Wingdings 2" w:eastAsia="新細明體" w:hAnsi="Wingdings 2" w:cs="新細明體" w:hint="eastAsia"/>
                <w:spacing w:val="15"/>
                <w:kern w:val="0"/>
                <w:sz w:val="20"/>
                <w:szCs w:val="20"/>
              </w:rPr>
              <w:t>文學原型</w:t>
            </w:r>
            <w:r>
              <w:rPr>
                <w:rFonts w:asciiTheme="majorEastAsia" w:eastAsiaTheme="majorEastAsia" w:hAnsiTheme="majorEastAsia" w:cs="新細明體" w:hint="eastAsia"/>
                <w:spacing w:val="15"/>
                <w:kern w:val="0"/>
                <w:sz w:val="20"/>
                <w:szCs w:val="20"/>
              </w:rPr>
              <w:t>(archetype):</w:t>
            </w:r>
            <w:r w:rsidR="006854D8">
              <w:rPr>
                <w:rFonts w:asciiTheme="majorEastAsia" w:eastAsiaTheme="majorEastAsia" w:hAnsiTheme="majorEastAsia" w:cs="新細明體" w:hint="eastAsia"/>
                <w:spacing w:val="15"/>
                <w:kern w:val="0"/>
                <w:sz w:val="20"/>
                <w:szCs w:val="20"/>
              </w:rPr>
              <w:t>人物、主題、結構</w:t>
            </w:r>
          </w:p>
          <w:p w:rsidR="00243E46" w:rsidRPr="00243E46" w:rsidRDefault="006854D8" w:rsidP="006854D8">
            <w:pPr>
              <w:pStyle w:val="a4"/>
              <w:widowControl/>
              <w:numPr>
                <w:ilvl w:val="0"/>
                <w:numId w:val="2"/>
              </w:numPr>
              <w:spacing w:before="30" w:after="30"/>
              <w:ind w:leftChars="0" w:left="247" w:right="30" w:hanging="210"/>
              <w:jc w:val="both"/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</w:pPr>
            <w:r>
              <w:rPr>
                <w:rFonts w:ascii="Wingdings 2" w:eastAsia="新細明體" w:hAnsi="Wingdings 2" w:cs="新細明體" w:hint="eastAsia"/>
                <w:spacing w:val="15"/>
                <w:kern w:val="0"/>
                <w:sz w:val="20"/>
                <w:szCs w:val="20"/>
              </w:rPr>
              <w:t>神話原型研究</w:t>
            </w:r>
            <w:r>
              <w:rPr>
                <w:rFonts w:asciiTheme="majorEastAsia" w:eastAsiaTheme="majorEastAsia" w:hAnsiTheme="majorEastAsia" w:cs="新細明體" w:hint="eastAsia"/>
                <w:spacing w:val="15"/>
                <w:kern w:val="0"/>
                <w:sz w:val="20"/>
                <w:szCs w:val="20"/>
              </w:rPr>
              <w:t>:</w:t>
            </w:r>
            <w:r>
              <w:rPr>
                <w:rFonts w:ascii="Wingdings 2" w:eastAsia="新細明體" w:hAnsi="Wingdings 2" w:cs="新細明體" w:hint="eastAsia"/>
                <w:spacing w:val="15"/>
                <w:kern w:val="0"/>
                <w:sz w:val="20"/>
                <w:szCs w:val="20"/>
              </w:rPr>
              <w:t>《千面英雄》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E46" w:rsidRPr="00266B88" w:rsidRDefault="00243E46" w:rsidP="00266B88">
            <w:pPr>
              <w:widowControl/>
              <w:spacing w:before="30" w:after="30"/>
              <w:ind w:left="30" w:right="30"/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</w:pPr>
          </w:p>
        </w:tc>
      </w:tr>
      <w:tr w:rsidR="00266B88" w:rsidRPr="00266B88" w:rsidTr="00266B88">
        <w:trPr>
          <w:jc w:val="center"/>
        </w:trPr>
        <w:tc>
          <w:tcPr>
            <w:tcW w:w="782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B88" w:rsidRPr="00266B88" w:rsidRDefault="00266B88" w:rsidP="00266B88">
            <w:pPr>
              <w:widowControl/>
              <w:spacing w:before="30" w:after="30"/>
              <w:ind w:right="3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 w:val="20"/>
                <w:szCs w:val="20"/>
              </w:rPr>
              <w:t> </w:t>
            </w:r>
          </w:p>
        </w:tc>
      </w:tr>
      <w:tr w:rsidR="006854D8" w:rsidRPr="00266B88" w:rsidTr="00952651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C00E2D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05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C00E2D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10/07</w:t>
            </w:r>
          </w:p>
        </w:tc>
        <w:tc>
          <w:tcPr>
            <w:tcW w:w="356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  <w:t>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文本《</w:t>
            </w:r>
            <w:r w:rsidRPr="00763FBD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科學怪人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》</w:t>
            </w:r>
          </w:p>
          <w:p w:rsidR="00763FBD" w:rsidRPr="00763FBD" w:rsidRDefault="006854D8" w:rsidP="00763FBD">
            <w:pPr>
              <w:pStyle w:val="a4"/>
              <w:widowControl/>
              <w:numPr>
                <w:ilvl w:val="0"/>
                <w:numId w:val="5"/>
              </w:numPr>
              <w:spacing w:before="30" w:after="30"/>
              <w:ind w:leftChars="0" w:left="275" w:right="30" w:hanging="245"/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</w:pPr>
            <w:r w:rsidRPr="00763FBD">
              <w:rPr>
                <w:rFonts w:ascii="Wingdings 2" w:eastAsia="新細明體" w:hAnsi="Wingdings 2" w:cs="新細明體" w:hint="eastAsia"/>
                <w:spacing w:val="15"/>
                <w:kern w:val="0"/>
                <w:sz w:val="20"/>
                <w:szCs w:val="20"/>
              </w:rPr>
              <w:t>學習單、原型分析</w:t>
            </w:r>
            <w:r w:rsidR="00763FBD">
              <w:rPr>
                <w:rFonts w:asciiTheme="majorEastAsia" w:eastAsiaTheme="majorEastAsia" w:hAnsiTheme="majorEastAsia" w:cs="新細明體" w:hint="eastAsia"/>
                <w:spacing w:val="15"/>
                <w:kern w:val="0"/>
                <w:sz w:val="20"/>
                <w:szCs w:val="20"/>
              </w:rPr>
              <w:t>:</w:t>
            </w:r>
            <w:r w:rsidR="00763FBD" w:rsidRPr="00763FBD">
              <w:rPr>
                <w:rFonts w:ascii="Wingdings 2" w:eastAsia="新細明體" w:hAnsi="Wingdings 2" w:cs="新細明體" w:hint="eastAsia"/>
                <w:spacing w:val="15"/>
                <w:kern w:val="0"/>
                <w:sz w:val="20"/>
                <w:szCs w:val="20"/>
              </w:rPr>
              <w:t>「人造人」討論</w:t>
            </w:r>
          </w:p>
          <w:p w:rsidR="006854D8" w:rsidRPr="006854D8" w:rsidRDefault="002728DA" w:rsidP="002728DA">
            <w:pPr>
              <w:pStyle w:val="a4"/>
              <w:widowControl/>
              <w:numPr>
                <w:ilvl w:val="0"/>
                <w:numId w:val="4"/>
              </w:numPr>
              <w:spacing w:before="30" w:after="30"/>
              <w:ind w:leftChars="0" w:left="310" w:right="30" w:hanging="287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763FBD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Mini簡報1:</w:t>
            </w:r>
            <w:r w:rsidR="00763FBD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 </w:t>
            </w:r>
            <w:r w:rsidR="00763FBD"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《</w:t>
            </w:r>
            <w:r w:rsidR="00763FBD" w:rsidRPr="00763FBD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科學怪人</w:t>
            </w:r>
            <w:r w:rsidR="00763FBD"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》</w:t>
            </w:r>
            <w:r w:rsidRPr="00763FBD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改編作品</w:t>
            </w:r>
          </w:p>
        </w:tc>
        <w:tc>
          <w:tcPr>
            <w:tcW w:w="208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8DA" w:rsidRDefault="002728DA" w:rsidP="006854D8">
            <w:pPr>
              <w:widowControl/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</w:pP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《</w:t>
            </w:r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科學怪人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》</w:t>
            </w:r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(1994)</w:t>
            </w:r>
          </w:p>
          <w:p w:rsidR="006854D8" w:rsidRPr="00266B88" w:rsidRDefault="006854D8" w:rsidP="006854D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《</w:t>
            </w:r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科學怪犬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》</w:t>
            </w:r>
            <w:proofErr w:type="spellStart"/>
            <w:r w:rsidR="00763FBD" w:rsidRPr="00763FBD">
              <w:rPr>
                <w:rFonts w:asciiTheme="majorEastAsia" w:eastAsiaTheme="majorEastAsia" w:hAnsiTheme="majorEastAsia"/>
                <w:color w:val="000000"/>
                <w:sz w:val="20"/>
                <w:szCs w:val="20"/>
                <w:shd w:val="clear" w:color="auto" w:fill="FFFFFF"/>
              </w:rPr>
              <w:t>Frankenweenie</w:t>
            </w:r>
            <w:proofErr w:type="spellEnd"/>
            <w:r w:rsidR="00763FBD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 xml:space="preserve"> </w:t>
            </w:r>
            <w:r w:rsidR="002728DA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(2012)</w:t>
            </w:r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、</w:t>
            </w:r>
          </w:p>
        </w:tc>
      </w:tr>
      <w:tr w:rsidR="006854D8" w:rsidRPr="00266B88" w:rsidTr="00952651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C00E2D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06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54D8" w:rsidRPr="00266B88" w:rsidRDefault="006854D8" w:rsidP="00C00E2D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10/14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854D8" w:rsidRPr="00266B88" w:rsidTr="001D469E">
        <w:trPr>
          <w:trHeight w:val="584"/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C00E2D">
            <w:pPr>
              <w:widowControl/>
              <w:spacing w:before="30" w:after="30"/>
              <w:ind w:left="30" w:right="30"/>
              <w:jc w:val="center"/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07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54D8" w:rsidRPr="00266B88" w:rsidRDefault="006854D8" w:rsidP="00C00E2D">
            <w:pPr>
              <w:widowControl/>
              <w:spacing w:before="30" w:after="30"/>
              <w:ind w:right="30"/>
              <w:jc w:val="center"/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10/21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854D8" w:rsidRPr="00266B88" w:rsidTr="001D469E">
        <w:trPr>
          <w:jc w:val="center"/>
        </w:trPr>
        <w:tc>
          <w:tcPr>
            <w:tcW w:w="7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266B88">
            <w:pPr>
              <w:widowControl/>
              <w:spacing w:before="30" w:after="30"/>
              <w:ind w:right="3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 w:val="20"/>
                <w:szCs w:val="20"/>
              </w:rPr>
              <w:t> </w:t>
            </w:r>
          </w:p>
        </w:tc>
      </w:tr>
      <w:tr w:rsidR="001D469E" w:rsidRPr="00266B88" w:rsidTr="001D469E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69E" w:rsidRPr="00266B88" w:rsidRDefault="001D469E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69E" w:rsidRPr="00266B88" w:rsidRDefault="001D469E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60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69E" w:rsidRPr="00266B88" w:rsidRDefault="001D469E" w:rsidP="00266B88">
            <w:pPr>
              <w:widowControl/>
              <w:spacing w:before="30" w:after="30"/>
              <w:ind w:left="30" w:right="3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  <w:t>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文本《</w:t>
            </w:r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美麗新世界</w:t>
            </w:r>
            <w:r w:rsidRPr="00266B88">
              <w:rPr>
                <w:rFonts w:ascii="新細明體" w:eastAsia="新細明體" w:hAnsi="新細明體" w:cs="新細明體" w:hint="eastAsia"/>
                <w:bCs/>
                <w:spacing w:val="15"/>
                <w:kern w:val="0"/>
                <w:sz w:val="20"/>
                <w:szCs w:val="20"/>
              </w:rPr>
              <w:t>》</w:t>
            </w:r>
          </w:p>
          <w:p w:rsidR="001D469E" w:rsidRPr="00266B88" w:rsidRDefault="001D469E" w:rsidP="00266B88">
            <w:pPr>
              <w:widowControl/>
              <w:spacing w:before="30" w:after="30"/>
              <w:ind w:left="30" w:right="3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  <w:t></w:t>
            </w:r>
            <w:r w:rsidRPr="00763FBD">
              <w:rPr>
                <w:rFonts w:ascii="Wingdings 2" w:eastAsia="新細明體" w:hAnsi="Wingdings 2" w:cs="新細明體" w:hint="eastAsia"/>
                <w:spacing w:val="15"/>
                <w:kern w:val="0"/>
                <w:sz w:val="20"/>
                <w:szCs w:val="20"/>
              </w:rPr>
              <w:t>學習單、原型分析</w:t>
            </w:r>
            <w:r>
              <w:rPr>
                <w:rFonts w:asciiTheme="majorEastAsia" w:eastAsiaTheme="majorEastAsia" w:hAnsiTheme="majorEastAsia" w:cs="新細明體" w:hint="eastAsia"/>
                <w:spacing w:val="15"/>
                <w:kern w:val="0"/>
                <w:sz w:val="20"/>
                <w:szCs w:val="20"/>
              </w:rPr>
              <w:t>: 階級社會、科技極權</w:t>
            </w:r>
          </w:p>
          <w:p w:rsidR="001D469E" w:rsidRPr="00763FBD" w:rsidRDefault="001D469E" w:rsidP="00763FBD">
            <w:pPr>
              <w:pStyle w:val="a4"/>
              <w:widowControl/>
              <w:numPr>
                <w:ilvl w:val="0"/>
                <w:numId w:val="6"/>
              </w:numPr>
              <w:spacing w:before="30" w:after="30"/>
              <w:ind w:leftChars="0" w:left="310" w:right="30" w:hanging="280"/>
              <w:jc w:val="both"/>
              <w:rPr>
                <w:rFonts w:ascii="Wingdings 2" w:eastAsia="新細明體" w:hAnsi="Wingdings 2" w:cs="新細明體"/>
                <w:b/>
                <w:bCs/>
                <w:color w:val="000080"/>
                <w:spacing w:val="15"/>
                <w:kern w:val="0"/>
                <w:sz w:val="20"/>
                <w:szCs w:val="20"/>
              </w:rPr>
            </w:pPr>
            <w:r w:rsidRPr="00763FBD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Mini簡報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2</w:t>
            </w:r>
            <w:r w:rsidRPr="00763FBD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: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《</w:t>
            </w:r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美麗新世界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》</w:t>
            </w:r>
            <w:r w:rsidRPr="00763FBD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改編作品</w:t>
            </w:r>
          </w:p>
          <w:p w:rsidR="001D469E" w:rsidRPr="00266B88" w:rsidRDefault="001D469E" w:rsidP="00266B88">
            <w:pPr>
              <w:widowControl/>
              <w:spacing w:before="30" w:after="30"/>
              <w:ind w:left="30" w:right="3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b/>
                <w:bCs/>
                <w:color w:val="000080"/>
                <w:spacing w:val="15"/>
                <w:kern w:val="0"/>
                <w:sz w:val="20"/>
                <w:szCs w:val="20"/>
              </w:rPr>
              <w:t></w:t>
            </w:r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000080"/>
                <w:spacing w:val="15"/>
                <w:kern w:val="0"/>
                <w:sz w:val="20"/>
                <w:szCs w:val="20"/>
              </w:rPr>
              <w:t>協同主題：二戰背景下的小說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69E" w:rsidRDefault="001D469E" w:rsidP="00266B88">
            <w:pPr>
              <w:widowControl/>
              <w:spacing w:before="30" w:after="30"/>
              <w:ind w:right="30"/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</w:pP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影本《</w:t>
            </w:r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美麗新世界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》</w:t>
            </w:r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(1998)</w:t>
            </w:r>
          </w:p>
          <w:p w:rsidR="001D469E" w:rsidRPr="001D469E" w:rsidRDefault="001D469E" w:rsidP="001D469E">
            <w:pPr>
              <w:pStyle w:val="5"/>
              <w:spacing w:before="0" w:beforeAutospacing="0" w:after="0" w:afterAutospacing="0" w:line="293" w:lineRule="atLeast"/>
              <w:ind w:leftChars="-14" w:left="-4" w:hangingChars="13" w:hanging="30"/>
              <w:rPr>
                <w:rFonts w:ascii="Arial" w:hAnsi="Arial" w:cs="Arial"/>
                <w:b w:val="0"/>
                <w:bCs w:val="0"/>
                <w:color w:val="323232"/>
                <w:sz w:val="16"/>
                <w:szCs w:val="16"/>
              </w:rPr>
            </w:pPr>
            <w:r w:rsidRPr="001D469E">
              <w:rPr>
                <w:rFonts w:hint="eastAsia"/>
                <w:b w:val="0"/>
                <w:spacing w:val="15"/>
              </w:rPr>
              <w:t>《極樂世界》</w:t>
            </w:r>
            <w:r w:rsidR="00EB685E" w:rsidRPr="001D469E">
              <w:rPr>
                <w:rFonts w:hint="eastAsia"/>
                <w:spacing w:val="15"/>
              </w:rPr>
              <w:t xml:space="preserve"> </w:t>
            </w:r>
            <w:r w:rsidRPr="001D469E">
              <w:rPr>
                <w:rFonts w:hint="eastAsia"/>
                <w:spacing w:val="15"/>
              </w:rPr>
              <w:t>(</w:t>
            </w:r>
            <w:r w:rsidRPr="001D469E">
              <w:rPr>
                <w:rFonts w:ascii="Arial" w:hAnsi="Arial" w:cs="Arial"/>
                <w:b w:val="0"/>
                <w:bCs w:val="0"/>
                <w:color w:val="323232"/>
              </w:rPr>
              <w:t>Elysium</w:t>
            </w:r>
            <w:r w:rsidRPr="001D469E">
              <w:rPr>
                <w:rFonts w:ascii="Arial" w:hAnsi="Arial" w:cs="Arial" w:hint="eastAsia"/>
                <w:b w:val="0"/>
                <w:bCs w:val="0"/>
                <w:color w:val="323232"/>
              </w:rPr>
              <w:t>)</w:t>
            </w:r>
            <w:r w:rsidR="00EB685E">
              <w:rPr>
                <w:rFonts w:hint="eastAsia"/>
                <w:b w:val="0"/>
                <w:spacing w:val="15"/>
              </w:rPr>
              <w:t xml:space="preserve"> (2013)</w:t>
            </w:r>
          </w:p>
          <w:p w:rsidR="001D469E" w:rsidRPr="00266B88" w:rsidRDefault="001D469E" w:rsidP="00266B88">
            <w:pPr>
              <w:widowControl/>
              <w:spacing w:before="30" w:after="30"/>
              <w:ind w:right="30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266B88">
              <w:rPr>
                <w:rFonts w:ascii="新細明體" w:eastAsia="新細明體" w:hAnsi="新細明體" w:cs="新細明體" w:hint="eastAsia"/>
                <w:color w:val="FF0000"/>
                <w:spacing w:val="15"/>
                <w:kern w:val="0"/>
                <w:sz w:val="20"/>
                <w:szCs w:val="20"/>
              </w:rPr>
              <w:t>三班協同論壇</w:t>
            </w:r>
          </w:p>
        </w:tc>
      </w:tr>
      <w:tr w:rsidR="001D469E" w:rsidRPr="00266B88" w:rsidTr="00A26EB8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69E" w:rsidRPr="00266B88" w:rsidRDefault="001D469E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08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469E" w:rsidRPr="00266B88" w:rsidRDefault="001D469E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10/28</w:t>
            </w:r>
          </w:p>
        </w:tc>
        <w:tc>
          <w:tcPr>
            <w:tcW w:w="360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D469E" w:rsidRPr="00266B88" w:rsidRDefault="001D469E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D469E" w:rsidRPr="00266B88" w:rsidRDefault="001D469E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1D469E" w:rsidRPr="00266B88" w:rsidTr="00A26EB8">
        <w:trPr>
          <w:trHeight w:val="553"/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69E" w:rsidRPr="00266B88" w:rsidRDefault="001D469E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09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469E" w:rsidRPr="00266B88" w:rsidRDefault="001D469E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b/>
                <w:bCs/>
                <w:color w:val="FF0000"/>
                <w:spacing w:val="15"/>
                <w:kern w:val="0"/>
                <w:szCs w:val="24"/>
              </w:rPr>
              <w:t>11/04</w:t>
            </w:r>
          </w:p>
        </w:tc>
        <w:tc>
          <w:tcPr>
            <w:tcW w:w="360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D469E" w:rsidRPr="00266B88" w:rsidRDefault="001D469E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D469E" w:rsidRPr="00266B88" w:rsidRDefault="001D469E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1D469E" w:rsidRPr="00266B88" w:rsidTr="00A26EB8">
        <w:trPr>
          <w:trHeight w:val="724"/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69E" w:rsidRPr="00266B88" w:rsidRDefault="001D469E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10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69E" w:rsidRPr="00266B88" w:rsidRDefault="001D469E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11/11</w:t>
            </w:r>
          </w:p>
        </w:tc>
        <w:tc>
          <w:tcPr>
            <w:tcW w:w="360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69E" w:rsidRPr="00266B88" w:rsidRDefault="001D469E" w:rsidP="00266B88">
            <w:pPr>
              <w:widowControl/>
              <w:spacing w:before="30" w:after="30"/>
              <w:ind w:left="30" w:right="30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</w:tc>
        <w:tc>
          <w:tcPr>
            <w:tcW w:w="20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69E" w:rsidRPr="00266B88" w:rsidRDefault="001D469E" w:rsidP="00266B88">
            <w:pPr>
              <w:widowControl/>
              <w:spacing w:before="30" w:after="30"/>
              <w:ind w:left="30" w:right="30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</w:tc>
      </w:tr>
      <w:tr w:rsidR="001D469E" w:rsidRPr="00266B88" w:rsidTr="0006127D">
        <w:trPr>
          <w:jc w:val="center"/>
        </w:trPr>
        <w:tc>
          <w:tcPr>
            <w:tcW w:w="782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69E" w:rsidRPr="00266B88" w:rsidRDefault="001D469E" w:rsidP="001D469E">
            <w:pPr>
              <w:widowControl/>
              <w:spacing w:before="30" w:after="30"/>
              <w:ind w:left="30" w:right="30"/>
              <w:jc w:val="center"/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</w:pP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  <w:highlight w:val="yellow"/>
              </w:rPr>
              <w:t>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  <w:highlight w:val="yellow"/>
              </w:rPr>
              <w:t>期中作業報告</w:t>
            </w:r>
            <w:r w:rsidR="00EB685E" w:rsidRPr="0006127D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  <w:highlight w:val="yellow"/>
              </w:rPr>
              <w:t>: 2050未來世界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 w:val="20"/>
                <w:szCs w:val="20"/>
                <w:highlight w:val="yellow"/>
              </w:rPr>
              <w:t>    </w:t>
            </w: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  <w:highlight w:val="yellow"/>
              </w:rPr>
              <w:t>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  <w:highlight w:val="yellow"/>
              </w:rPr>
              <w:t>期中通識中心問卷評量</w:t>
            </w:r>
          </w:p>
        </w:tc>
      </w:tr>
      <w:tr w:rsidR="006854D8" w:rsidRPr="00266B88" w:rsidTr="006854D8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11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11/18</w:t>
            </w:r>
          </w:p>
        </w:tc>
        <w:tc>
          <w:tcPr>
            <w:tcW w:w="35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  <w:t>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文本《</w:t>
            </w:r>
            <w:r w:rsidR="001D469E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時光機器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》</w:t>
            </w:r>
          </w:p>
          <w:p w:rsidR="006854D8" w:rsidRPr="00266B88" w:rsidRDefault="006854D8" w:rsidP="00266B88">
            <w:pPr>
              <w:widowControl/>
              <w:spacing w:before="30" w:after="30"/>
              <w:ind w:left="30" w:right="3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  <w:t></w:t>
            </w:r>
            <w:r w:rsidR="001D469E" w:rsidRPr="00763FBD">
              <w:rPr>
                <w:rFonts w:ascii="Wingdings 2" w:eastAsia="新細明體" w:hAnsi="Wingdings 2" w:cs="新細明體" w:hint="eastAsia"/>
                <w:spacing w:val="15"/>
                <w:kern w:val="0"/>
                <w:sz w:val="20"/>
                <w:szCs w:val="20"/>
              </w:rPr>
              <w:t>學習單、原型分析</w:t>
            </w:r>
            <w:r w:rsidR="001D469E">
              <w:rPr>
                <w:rFonts w:asciiTheme="majorEastAsia" w:eastAsiaTheme="majorEastAsia" w:hAnsiTheme="majorEastAsia" w:cs="新細明體" w:hint="eastAsia"/>
                <w:spacing w:val="15"/>
                <w:kern w:val="0"/>
                <w:sz w:val="20"/>
                <w:szCs w:val="20"/>
              </w:rPr>
              <w:t>:時空旅行</w:t>
            </w:r>
          </w:p>
          <w:p w:rsidR="006854D8" w:rsidRPr="00266B88" w:rsidRDefault="001D469E" w:rsidP="00EB685E">
            <w:pPr>
              <w:pStyle w:val="a4"/>
              <w:widowControl/>
              <w:numPr>
                <w:ilvl w:val="0"/>
                <w:numId w:val="6"/>
              </w:numPr>
              <w:spacing w:before="30" w:after="30"/>
              <w:ind w:leftChars="0" w:left="310" w:right="30" w:hanging="28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FBD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Mini簡報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3: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《</w:t>
            </w:r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時光機器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》</w:t>
            </w:r>
            <w:r w:rsidRPr="00763FBD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改編作品</w:t>
            </w:r>
          </w:p>
        </w:tc>
        <w:tc>
          <w:tcPr>
            <w:tcW w:w="208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69E" w:rsidRDefault="001D469E" w:rsidP="00266B88">
            <w:pPr>
              <w:widowControl/>
              <w:spacing w:before="30" w:after="30"/>
              <w:ind w:left="30" w:right="30"/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</w:pP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影本《</w:t>
            </w:r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時光機器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》</w:t>
            </w:r>
          </w:p>
          <w:p w:rsidR="006854D8" w:rsidRPr="00266B88" w:rsidRDefault="001D469E" w:rsidP="00EB685E">
            <w:pPr>
              <w:widowControl/>
              <w:spacing w:before="30" w:after="30"/>
              <w:ind w:left="30" w:right="30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266B88">
              <w:rPr>
                <w:rFonts w:ascii="新細明體" w:eastAsia="新細明體" w:hAnsi="新細明體" w:cs="新細明體" w:hint="eastAsia"/>
                <w:color w:val="FF0000"/>
                <w:spacing w:val="15"/>
                <w:kern w:val="0"/>
                <w:sz w:val="20"/>
                <w:szCs w:val="20"/>
              </w:rPr>
              <w:t>協</w:t>
            </w:r>
            <w:r w:rsidR="006854D8" w:rsidRPr="00266B88">
              <w:rPr>
                <w:rFonts w:ascii="新細明體" w:eastAsia="新細明體" w:hAnsi="新細明體" w:cs="新細明體" w:hint="eastAsia"/>
                <w:color w:val="FF0000"/>
                <w:spacing w:val="15"/>
                <w:kern w:val="0"/>
                <w:sz w:val="20"/>
                <w:szCs w:val="20"/>
              </w:rPr>
              <w:t>同</w:t>
            </w:r>
            <w:r w:rsidR="00EB685E" w:rsidRPr="00EB685E">
              <w:rPr>
                <w:rFonts w:ascii="新細明體" w:eastAsia="新細明體" w:hAnsi="新細明體" w:cs="新細明體" w:hint="eastAsia"/>
                <w:color w:val="FF0000"/>
                <w:spacing w:val="15"/>
                <w:kern w:val="0"/>
                <w:sz w:val="20"/>
                <w:szCs w:val="20"/>
              </w:rPr>
              <w:t>教學:</w:t>
            </w:r>
            <w:r w:rsidR="00EB685E" w:rsidRPr="00EB685E"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  <w:t xml:space="preserve"> </w:t>
            </w:r>
            <w:r w:rsidR="00EB685E" w:rsidRPr="00EB685E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Time Travel 影片回顧與發展</w:t>
            </w:r>
          </w:p>
        </w:tc>
      </w:tr>
      <w:tr w:rsidR="006854D8" w:rsidRPr="00266B88" w:rsidTr="006854D8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12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54D8" w:rsidRPr="00266B88" w:rsidRDefault="006854D8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11/25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854D8" w:rsidRPr="00266B88" w:rsidTr="006854D8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13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54D8" w:rsidRPr="00266B88" w:rsidRDefault="006854D8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b/>
                <w:bCs/>
                <w:color w:val="FF0000"/>
                <w:spacing w:val="15"/>
                <w:kern w:val="0"/>
                <w:szCs w:val="24"/>
              </w:rPr>
              <w:t>12/02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854D8" w:rsidRPr="00266B88" w:rsidTr="00266B88">
        <w:trPr>
          <w:jc w:val="center"/>
        </w:trPr>
        <w:tc>
          <w:tcPr>
            <w:tcW w:w="782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266B88">
            <w:pPr>
              <w:widowControl/>
              <w:spacing w:before="30" w:after="30"/>
              <w:ind w:right="3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 w:val="20"/>
                <w:szCs w:val="20"/>
              </w:rPr>
              <w:t> </w:t>
            </w:r>
          </w:p>
        </w:tc>
      </w:tr>
      <w:tr w:rsidR="006854D8" w:rsidRPr="00266B88" w:rsidTr="006854D8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lastRenderedPageBreak/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14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12/09</w:t>
            </w:r>
          </w:p>
        </w:tc>
        <w:tc>
          <w:tcPr>
            <w:tcW w:w="35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  <w:t>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文本《</w:t>
            </w:r>
            <w:r w:rsidR="00EB685E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生化人是否夢見機器羊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》</w:t>
            </w:r>
          </w:p>
          <w:p w:rsidR="006854D8" w:rsidRPr="00266B88" w:rsidRDefault="006854D8" w:rsidP="00266B88">
            <w:pPr>
              <w:widowControl/>
              <w:spacing w:before="30" w:after="30"/>
              <w:ind w:left="30" w:right="3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spacing w:val="15"/>
                <w:kern w:val="0"/>
                <w:sz w:val="20"/>
                <w:szCs w:val="20"/>
              </w:rPr>
              <w:t></w:t>
            </w:r>
            <w:r w:rsidR="00EB685E" w:rsidRPr="00763FBD">
              <w:rPr>
                <w:rFonts w:ascii="Wingdings 2" w:eastAsia="新細明體" w:hAnsi="Wingdings 2" w:cs="新細明體" w:hint="eastAsia"/>
                <w:spacing w:val="15"/>
                <w:kern w:val="0"/>
                <w:sz w:val="20"/>
                <w:szCs w:val="20"/>
              </w:rPr>
              <w:t>學習單、原型分析</w:t>
            </w:r>
            <w:r w:rsidR="00EB685E">
              <w:rPr>
                <w:rFonts w:asciiTheme="majorEastAsia" w:eastAsiaTheme="majorEastAsia" w:hAnsiTheme="majorEastAsia" w:cs="新細明體" w:hint="eastAsia"/>
                <w:spacing w:val="15"/>
                <w:kern w:val="0"/>
                <w:sz w:val="20"/>
                <w:szCs w:val="20"/>
              </w:rPr>
              <w:t>:</w:t>
            </w:r>
          </w:p>
          <w:p w:rsidR="006854D8" w:rsidRPr="00266B88" w:rsidRDefault="006854D8" w:rsidP="00EB685E">
            <w:pPr>
              <w:widowControl/>
              <w:spacing w:before="30" w:after="30"/>
              <w:ind w:left="30" w:right="3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b/>
                <w:bCs/>
                <w:color w:val="000080"/>
                <w:spacing w:val="15"/>
                <w:kern w:val="0"/>
                <w:sz w:val="20"/>
                <w:szCs w:val="20"/>
              </w:rPr>
              <w:t></w:t>
            </w:r>
            <w:r w:rsidR="00EB685E" w:rsidRPr="00763FBD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Mini簡報</w:t>
            </w:r>
            <w:r w:rsidR="00EB685E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4</w:t>
            </w:r>
            <w:r w:rsidR="00EB685E" w:rsidRPr="00763FBD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:</w:t>
            </w:r>
            <w:r w:rsidR="00EB685E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 </w:t>
            </w:r>
            <w:r w:rsidR="00EB685E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複製人類型電影</w:t>
            </w:r>
          </w:p>
        </w:tc>
        <w:tc>
          <w:tcPr>
            <w:tcW w:w="208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4D8" w:rsidRPr="00266B88" w:rsidRDefault="00EB685E" w:rsidP="00EB685E">
            <w:pPr>
              <w:widowControl/>
              <w:spacing w:before="30" w:after="30"/>
              <w:ind w:left="30" w:right="3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影本《</w:t>
            </w:r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銀翼殺手</w:t>
            </w: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>》</w:t>
            </w:r>
            <w:r>
              <w:rPr>
                <w:rFonts w:ascii="新細明體" w:eastAsia="新細明體" w:hAnsi="新細明體" w:cs="新細明體" w:hint="eastAsia"/>
                <w:spacing w:val="15"/>
                <w:kern w:val="0"/>
                <w:sz w:val="20"/>
                <w:szCs w:val="20"/>
              </w:rPr>
              <w:t xml:space="preserve"> </w:t>
            </w:r>
          </w:p>
        </w:tc>
      </w:tr>
      <w:tr w:rsidR="006854D8" w:rsidRPr="00266B88" w:rsidTr="006854D8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15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54D8" w:rsidRPr="00266B88" w:rsidRDefault="006854D8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12/16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854D8" w:rsidRPr="00266B88" w:rsidTr="006854D8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16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54D8" w:rsidRPr="00266B88" w:rsidRDefault="006854D8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b/>
                <w:bCs/>
                <w:spacing w:val="15"/>
                <w:kern w:val="0"/>
                <w:szCs w:val="24"/>
              </w:rPr>
              <w:t>12/23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6127D" w:rsidRPr="00266B88" w:rsidTr="0006127D">
        <w:trPr>
          <w:trHeight w:val="381"/>
          <w:jc w:val="center"/>
        </w:trPr>
        <w:tc>
          <w:tcPr>
            <w:tcW w:w="782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27D" w:rsidRPr="00266B88" w:rsidRDefault="0006127D" w:rsidP="00266B8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854D8" w:rsidRPr="00266B88" w:rsidTr="006854D8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17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54D8" w:rsidRPr="00266B88" w:rsidRDefault="006854D8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b/>
                <w:bCs/>
                <w:color w:val="FF0000"/>
                <w:spacing w:val="15"/>
                <w:kern w:val="0"/>
                <w:szCs w:val="24"/>
              </w:rPr>
              <w:t>12/30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b/>
                <w:bCs/>
                <w:color w:val="FF0000"/>
                <w:spacing w:val="15"/>
                <w:kern w:val="0"/>
                <w:sz w:val="20"/>
                <w:szCs w:val="20"/>
              </w:rPr>
              <w:t></w:t>
            </w:r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 w:val="20"/>
                <w:szCs w:val="20"/>
              </w:rPr>
              <w:t>微</w:t>
            </w:r>
            <w:r w:rsidR="001D1F94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 w:val="20"/>
                <w:szCs w:val="20"/>
              </w:rPr>
              <w:t>/偽</w:t>
            </w:r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 w:val="20"/>
                <w:szCs w:val="20"/>
              </w:rPr>
              <w:t>廣告班級初賽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 w:val="18"/>
                <w:szCs w:val="18"/>
              </w:rPr>
              <w:t>前四</w:t>
            </w:r>
            <w:proofErr w:type="gramStart"/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 w:val="18"/>
                <w:szCs w:val="18"/>
              </w:rPr>
              <w:t>強</w:t>
            </w:r>
            <w:proofErr w:type="gramEnd"/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 w:val="18"/>
                <w:szCs w:val="18"/>
              </w:rPr>
              <w:t>進入三班聯賽</w:t>
            </w:r>
          </w:p>
        </w:tc>
      </w:tr>
      <w:tr w:rsidR="006854D8" w:rsidRPr="00266B88" w:rsidTr="006854D8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</w:t>
            </w: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18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54D8" w:rsidRPr="00266B88" w:rsidRDefault="006854D8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spacing w:val="15"/>
                <w:kern w:val="0"/>
                <w:szCs w:val="24"/>
              </w:rPr>
              <w:t>01/06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18"/>
                <w:szCs w:val="18"/>
              </w:rPr>
              <w:t>進行</w:t>
            </w:r>
            <w:proofErr w:type="gramStart"/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18"/>
                <w:szCs w:val="18"/>
              </w:rPr>
              <w:t>課程後測及</w:t>
            </w:r>
            <w:proofErr w:type="gramEnd"/>
            <w:r w:rsidRPr="00266B88">
              <w:rPr>
                <w:rFonts w:ascii="新細明體" w:eastAsia="新細明體" w:hAnsi="新細明體" w:cs="新細明體" w:hint="eastAsia"/>
                <w:spacing w:val="15"/>
                <w:kern w:val="0"/>
                <w:sz w:val="18"/>
                <w:szCs w:val="18"/>
              </w:rPr>
              <w:t>頒獎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spacing w:before="30" w:after="30"/>
              <w:ind w:right="3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Arial" w:eastAsia="新細明體" w:hAnsi="Arial" w:cs="Arial"/>
                <w:spacing w:val="15"/>
                <w:kern w:val="0"/>
                <w:sz w:val="18"/>
                <w:szCs w:val="18"/>
              </w:rPr>
              <w:t> </w:t>
            </w:r>
          </w:p>
        </w:tc>
      </w:tr>
      <w:tr w:rsidR="006854D8" w:rsidRPr="00266B88" w:rsidTr="006854D8">
        <w:trPr>
          <w:jc w:val="center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854D8" w:rsidRPr="00266B88" w:rsidRDefault="006854D8" w:rsidP="00266B88">
            <w:pPr>
              <w:widowControl/>
              <w:spacing w:before="30" w:after="30"/>
              <w:ind w:right="3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Times New Roman" w:eastAsia="新細明體" w:hAnsi="Times New Roman" w:cs="Times New Roman"/>
                <w:b/>
                <w:bCs/>
                <w:color w:val="FF0000"/>
                <w:spacing w:val="15"/>
                <w:kern w:val="0"/>
                <w:szCs w:val="24"/>
              </w:rPr>
              <w:t>01/10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4D8" w:rsidRPr="00266B88" w:rsidRDefault="006854D8" w:rsidP="00266B88">
            <w:pPr>
              <w:widowControl/>
              <w:spacing w:before="30" w:after="30"/>
              <w:ind w:left="30" w:right="3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Wingdings 2" w:eastAsia="新細明體" w:hAnsi="Wingdings 2" w:cs="新細明體"/>
                <w:b/>
                <w:bCs/>
                <w:color w:val="FF0000"/>
                <w:spacing w:val="15"/>
                <w:kern w:val="0"/>
                <w:sz w:val="20"/>
                <w:szCs w:val="20"/>
              </w:rPr>
              <w:t></w:t>
            </w:r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 w:val="20"/>
                <w:szCs w:val="20"/>
              </w:rPr>
              <w:t>微</w:t>
            </w:r>
            <w:r w:rsidR="001D1F94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 w:val="20"/>
                <w:szCs w:val="20"/>
              </w:rPr>
              <w:t>/偽</w:t>
            </w:r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spacing w:val="15"/>
                <w:kern w:val="0"/>
                <w:sz w:val="20"/>
                <w:szCs w:val="20"/>
              </w:rPr>
              <w:t>廣告三班聯賽評選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4D8" w:rsidRPr="00266B88" w:rsidRDefault="006854D8" w:rsidP="00266B88">
            <w:pPr>
              <w:widowControl/>
              <w:spacing w:before="30" w:after="30"/>
              <w:ind w:right="3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6B88">
              <w:rPr>
                <w:rFonts w:ascii="Arial" w:eastAsia="新細明體" w:hAnsi="Arial" w:cs="Arial"/>
                <w:b/>
                <w:bCs/>
                <w:color w:val="FF0000"/>
                <w:spacing w:val="15"/>
                <w:kern w:val="0"/>
                <w:sz w:val="18"/>
                <w:szCs w:val="18"/>
              </w:rPr>
              <w:t> </w:t>
            </w:r>
          </w:p>
        </w:tc>
      </w:tr>
    </w:tbl>
    <w:p w:rsidR="00266B88" w:rsidRDefault="00266B88">
      <w:pPr>
        <w:widowControl/>
      </w:pPr>
      <w:r>
        <w:br w:type="page"/>
      </w:r>
    </w:p>
    <w:p w:rsidR="00266B88" w:rsidRPr="00266B88" w:rsidRDefault="00266B88" w:rsidP="00266B88">
      <w:pPr>
        <w:widowControl/>
        <w:shd w:val="clear" w:color="auto" w:fill="FFFFFF"/>
        <w:spacing w:before="100" w:beforeAutospacing="1" w:after="100" w:afterAutospacing="1" w:line="326" w:lineRule="atLeast"/>
        <w:rPr>
          <w:rFonts w:ascii="Arial" w:eastAsia="新細明體" w:hAnsi="Arial" w:cs="Arial"/>
          <w:color w:val="555555"/>
          <w:kern w:val="0"/>
          <w:sz w:val="22"/>
        </w:rPr>
      </w:pPr>
      <w:r w:rsidRPr="00266B88">
        <w:rPr>
          <w:rFonts w:ascii="Arial" w:eastAsia="新細明體" w:hAnsi="Arial" w:cs="Arial"/>
          <w:color w:val="555555"/>
          <w:kern w:val="0"/>
          <w:sz w:val="32"/>
          <w:szCs w:val="32"/>
        </w:rPr>
        <w:lastRenderedPageBreak/>
        <w:t>103-1</w:t>
      </w:r>
      <w:r w:rsidRPr="00266B88">
        <w:rPr>
          <w:rFonts w:ascii="標楷體" w:eastAsia="標楷體" w:hAnsi="標楷體" w:cs="Arial" w:hint="eastAsia"/>
          <w:color w:val="555555"/>
          <w:kern w:val="0"/>
          <w:sz w:val="32"/>
          <w:szCs w:val="32"/>
        </w:rPr>
        <w:t>學年度</w:t>
      </w:r>
      <w:r w:rsidRPr="00266B88">
        <w:rPr>
          <w:rFonts w:ascii="標楷體" w:eastAsia="標楷體" w:hAnsi="標楷體" w:cs="Arial" w:hint="eastAsia"/>
          <w:b/>
          <w:bCs/>
          <w:color w:val="FF0000"/>
          <w:kern w:val="0"/>
          <w:sz w:val="32"/>
          <w:szCs w:val="32"/>
        </w:rPr>
        <w:t>歷史共和國</w:t>
      </w:r>
      <w:r w:rsidRPr="00266B88">
        <w:rPr>
          <w:rFonts w:ascii="Arial" w:eastAsia="新細明體" w:hAnsi="Arial" w:cs="Arial"/>
          <w:b/>
          <w:bCs/>
          <w:color w:val="FF0000"/>
          <w:kern w:val="0"/>
          <w:sz w:val="32"/>
          <w:szCs w:val="32"/>
        </w:rPr>
        <w:t>-</w:t>
      </w:r>
      <w:proofErr w:type="gramStart"/>
      <w:r w:rsidRPr="00266B88">
        <w:rPr>
          <w:rFonts w:ascii="標楷體" w:eastAsia="標楷體" w:hAnsi="標楷體" w:cs="Arial" w:hint="eastAsia"/>
          <w:b/>
          <w:bCs/>
          <w:color w:val="FF0000"/>
          <w:kern w:val="0"/>
          <w:sz w:val="32"/>
          <w:szCs w:val="32"/>
        </w:rPr>
        <w:t>互文詮釋</w:t>
      </w:r>
      <w:proofErr w:type="gramEnd"/>
      <w:r w:rsidRPr="00266B88">
        <w:rPr>
          <w:rFonts w:ascii="標楷體" w:eastAsia="標楷體" w:hAnsi="標楷體" w:cs="Arial" w:hint="eastAsia"/>
          <w:b/>
          <w:bCs/>
          <w:color w:val="FF0000"/>
          <w:kern w:val="0"/>
          <w:sz w:val="32"/>
          <w:szCs w:val="32"/>
        </w:rPr>
        <w:t>與想像</w:t>
      </w:r>
      <w:r w:rsidRPr="00266B88">
        <w:rPr>
          <w:rFonts w:ascii="標楷體" w:eastAsia="標楷體" w:hAnsi="標楷體" w:cs="Arial" w:hint="eastAsia"/>
          <w:color w:val="555555"/>
          <w:kern w:val="0"/>
          <w:sz w:val="32"/>
          <w:szCs w:val="32"/>
        </w:rPr>
        <w:t>課程作品集題目</w:t>
      </w:r>
    </w:p>
    <w:tbl>
      <w:tblPr>
        <w:tblW w:w="8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"/>
        <w:gridCol w:w="566"/>
        <w:gridCol w:w="560"/>
        <w:gridCol w:w="540"/>
        <w:gridCol w:w="4001"/>
        <w:gridCol w:w="1701"/>
      </w:tblGrid>
      <w:tr w:rsidR="00266B88" w:rsidRPr="00266B88" w:rsidTr="00266B88">
        <w:tc>
          <w:tcPr>
            <w:tcW w:w="8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proofErr w:type="gramStart"/>
            <w:r w:rsidRPr="00266B88">
              <w:rPr>
                <w:rFonts w:ascii="標楷體" w:eastAsia="標楷體" w:hAnsi="標楷體" w:cs="新細明體" w:hint="eastAsia"/>
                <w:color w:val="555555"/>
                <w:kern w:val="0"/>
                <w:sz w:val="28"/>
                <w:szCs w:val="28"/>
              </w:rPr>
              <w:t>週</w:t>
            </w:r>
            <w:proofErr w:type="gramEnd"/>
            <w:r w:rsidRPr="00266B88">
              <w:rPr>
                <w:rFonts w:ascii="標楷體" w:eastAsia="標楷體" w:hAnsi="標楷體" w:cs="新細明體" w:hint="eastAsia"/>
                <w:color w:val="555555"/>
                <w:kern w:val="0"/>
                <w:sz w:val="28"/>
                <w:szCs w:val="28"/>
              </w:rPr>
              <w:t>次</w:t>
            </w:r>
          </w:p>
        </w:tc>
        <w:tc>
          <w:tcPr>
            <w:tcW w:w="566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color w:val="555555"/>
                <w:kern w:val="0"/>
                <w:sz w:val="28"/>
                <w:szCs w:val="28"/>
              </w:rPr>
              <w:t>年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color w:val="555555"/>
                <w:kern w:val="0"/>
                <w:sz w:val="28"/>
                <w:szCs w:val="28"/>
              </w:rPr>
              <w:t>月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color w:val="555555"/>
                <w:kern w:val="0"/>
                <w:sz w:val="28"/>
                <w:szCs w:val="28"/>
              </w:rPr>
              <w:t>日</w:t>
            </w:r>
          </w:p>
        </w:tc>
        <w:tc>
          <w:tcPr>
            <w:tcW w:w="4001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color w:val="555555"/>
                <w:kern w:val="0"/>
                <w:sz w:val="28"/>
                <w:szCs w:val="28"/>
              </w:rPr>
              <w:t>課　程　內　容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標楷體" w:eastAsia="標楷體" w:hAnsi="標楷體" w:cs="新細明體" w:hint="eastAsia"/>
                <w:color w:val="555555"/>
                <w:kern w:val="0"/>
                <w:sz w:val="28"/>
                <w:szCs w:val="28"/>
              </w:rPr>
              <w:t xml:space="preserve">備　　</w:t>
            </w:r>
            <w:proofErr w:type="gramStart"/>
            <w:r w:rsidRPr="00266B88">
              <w:rPr>
                <w:rFonts w:ascii="標楷體" w:eastAsia="標楷體" w:hAnsi="標楷體" w:cs="新細明體" w:hint="eastAsia"/>
                <w:color w:val="555555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proofErr w:type="gramStart"/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103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09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用四個字來形容你/妳最欣賞的</w:t>
            </w:r>
            <w:proofErr w:type="gramStart"/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一</w:t>
            </w:r>
            <w:proofErr w:type="gramEnd"/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個人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課程簡介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16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用一句成語來形容大學生活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課程經營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三</w:t>
            </w:r>
          </w:p>
        </w:tc>
        <w:tc>
          <w:tcPr>
            <w:tcW w:w="566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23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運用五言絕句來表達對時事的看法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proofErr w:type="gramStart"/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進行前測</w:t>
            </w:r>
            <w:proofErr w:type="gramEnd"/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四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30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你/妳對東漢末年/三國的觀感－世紀對決</w:t>
            </w: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2014 VS. 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三國演義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五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07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如果你/妳是導演如何拍攝赤壁之戰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電影赤壁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六</w:t>
            </w:r>
          </w:p>
        </w:tc>
        <w:tc>
          <w:tcPr>
            <w:tcW w:w="566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14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你/妳最喜歡三國志/三國演義中哪一個人物?</w:t>
            </w:r>
            <w:proofErr w:type="gramStart"/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why</w:t>
            </w:r>
            <w:proofErr w:type="gramEnd"/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 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21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你/妳如何與心儀的對象交往/互動?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傾城之戀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八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28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愛情/婚姻該如何經營?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proofErr w:type="gramStart"/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陳數版</w:t>
            </w:r>
            <w:proofErr w:type="gramEnd"/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九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04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三班協同論壇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十</w:t>
            </w:r>
          </w:p>
        </w:tc>
        <w:tc>
          <w:tcPr>
            <w:tcW w:w="566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11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形容一下我的情人/暗戀的對象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網站互動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十一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18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如何面對逆境?身體不好/受人欺凌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倚天屠龍記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十二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25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當你/妳擁有絕對的權力，如何管理人生？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李連杰版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十三</w:t>
            </w:r>
          </w:p>
        </w:tc>
        <w:tc>
          <w:tcPr>
            <w:tcW w:w="566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02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協同對談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十四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09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你/妳對同性戀的看法?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孤戀花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十五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16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proofErr w:type="gramStart"/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毒與性</w:t>
            </w:r>
            <w:proofErr w:type="gramEnd"/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的悲慘人生-房東二人組的啟示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袁詠儀版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十六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23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協同對談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lastRenderedPageBreak/>
              <w:t>十七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30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最看好哪一組?給個評語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班級初賽</w:t>
            </w:r>
          </w:p>
        </w:tc>
      </w:tr>
      <w:tr w:rsidR="00266B88" w:rsidRPr="00266B88" w:rsidTr="00266B88">
        <w:tc>
          <w:tcPr>
            <w:tcW w:w="882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十八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 w:val="28"/>
                <w:szCs w:val="28"/>
              </w:rPr>
              <w:t>06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整體課程的省思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proofErr w:type="gramStart"/>
            <w:r w:rsidRPr="00266B88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進行後測</w:t>
            </w:r>
            <w:proofErr w:type="gramEnd"/>
          </w:p>
        </w:tc>
      </w:tr>
      <w:tr w:rsidR="00266B88" w:rsidRPr="00266B88" w:rsidTr="00266B88">
        <w:trPr>
          <w:trHeight w:val="700"/>
        </w:trPr>
        <w:tc>
          <w:tcPr>
            <w:tcW w:w="8250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326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 w:hint="eastAsia"/>
                <w:color w:val="555555"/>
                <w:kern w:val="0"/>
                <w:szCs w:val="24"/>
              </w:rPr>
              <w:t>備註：</w:t>
            </w:r>
          </w:p>
        </w:tc>
      </w:tr>
      <w:tr w:rsidR="00266B88" w:rsidRPr="00266B88" w:rsidTr="00266B88">
        <w:trPr>
          <w:trHeight w:val="100"/>
        </w:trPr>
        <w:tc>
          <w:tcPr>
            <w:tcW w:w="8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6B88" w:rsidRPr="00266B88" w:rsidRDefault="00266B88" w:rsidP="00266B88">
            <w:pPr>
              <w:widowControl/>
              <w:spacing w:before="100" w:beforeAutospacing="1" w:after="100" w:afterAutospacing="1" w:line="100" w:lineRule="atLeast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266B88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 </w:t>
            </w:r>
          </w:p>
        </w:tc>
      </w:tr>
    </w:tbl>
    <w:p w:rsidR="00E70201" w:rsidRDefault="001D1F94">
      <w:pPr>
        <w:rPr>
          <w:rFonts w:hint="eastAsia"/>
        </w:rPr>
      </w:pPr>
    </w:p>
    <w:sectPr w:rsidR="00E70201" w:rsidSect="00D026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72D3"/>
    <w:multiLevelType w:val="hybridMultilevel"/>
    <w:tmpl w:val="B232D144"/>
    <w:lvl w:ilvl="0" w:tplc="08924D5E">
      <w:start w:val="1"/>
      <w:numFmt w:val="bullet"/>
      <w:lvlText w:val=""/>
      <w:lvlJc w:val="left"/>
      <w:pPr>
        <w:ind w:left="589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0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9" w:hanging="480"/>
      </w:pPr>
      <w:rPr>
        <w:rFonts w:ascii="Wingdings" w:hAnsi="Wingdings" w:hint="default"/>
      </w:rPr>
    </w:lvl>
  </w:abstractNum>
  <w:abstractNum w:abstractNumId="1">
    <w:nsid w:val="222D4409"/>
    <w:multiLevelType w:val="hybridMultilevel"/>
    <w:tmpl w:val="7E889C22"/>
    <w:lvl w:ilvl="0" w:tplc="08924D5E">
      <w:start w:val="1"/>
      <w:numFmt w:val="bullet"/>
      <w:lvlText w:val=""/>
      <w:lvlJc w:val="left"/>
      <w:pPr>
        <w:ind w:left="510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">
    <w:nsid w:val="293D4C22"/>
    <w:multiLevelType w:val="hybridMultilevel"/>
    <w:tmpl w:val="6E24C968"/>
    <w:lvl w:ilvl="0" w:tplc="08924D5E">
      <w:start w:val="1"/>
      <w:numFmt w:val="bullet"/>
      <w:lvlText w:val=""/>
      <w:lvlJc w:val="left"/>
      <w:pPr>
        <w:ind w:left="510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3">
    <w:nsid w:val="438E5453"/>
    <w:multiLevelType w:val="hybridMultilevel"/>
    <w:tmpl w:val="03DEDF36"/>
    <w:lvl w:ilvl="0" w:tplc="A5AC2D82">
      <w:start w:val="1"/>
      <w:numFmt w:val="bullet"/>
      <w:lvlText w:val=""/>
      <w:lvlJc w:val="left"/>
      <w:pPr>
        <w:ind w:left="510" w:hanging="480"/>
      </w:pPr>
      <w:rPr>
        <w:rFonts w:ascii="Wingdings" w:hAnsi="Wingdings" w:hint="default"/>
        <w:color w:val="auto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4">
    <w:nsid w:val="5EA360BE"/>
    <w:multiLevelType w:val="hybridMultilevel"/>
    <w:tmpl w:val="6E1E0432"/>
    <w:lvl w:ilvl="0" w:tplc="08924D5E">
      <w:start w:val="1"/>
      <w:numFmt w:val="bullet"/>
      <w:lvlText w:val=""/>
      <w:lvlJc w:val="left"/>
      <w:pPr>
        <w:ind w:left="510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5">
    <w:nsid w:val="6E9D5D79"/>
    <w:multiLevelType w:val="hybridMultilevel"/>
    <w:tmpl w:val="74A69C8A"/>
    <w:lvl w:ilvl="0" w:tplc="08924D5E">
      <w:start w:val="1"/>
      <w:numFmt w:val="bullet"/>
      <w:lvlText w:val=""/>
      <w:lvlJc w:val="left"/>
      <w:pPr>
        <w:ind w:left="510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6B88"/>
    <w:rsid w:val="0006127D"/>
    <w:rsid w:val="001D1F94"/>
    <w:rsid w:val="001D469E"/>
    <w:rsid w:val="00243E46"/>
    <w:rsid w:val="00266B88"/>
    <w:rsid w:val="002728DA"/>
    <w:rsid w:val="004E46BC"/>
    <w:rsid w:val="006854D8"/>
    <w:rsid w:val="00763FBD"/>
    <w:rsid w:val="00A77119"/>
    <w:rsid w:val="00C138C7"/>
    <w:rsid w:val="00D02678"/>
    <w:rsid w:val="00EB685E"/>
    <w:rsid w:val="00F4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78"/>
    <w:pPr>
      <w:widowControl w:val="0"/>
    </w:pPr>
  </w:style>
  <w:style w:type="paragraph" w:styleId="5">
    <w:name w:val="heading 5"/>
    <w:basedOn w:val="a"/>
    <w:link w:val="50"/>
    <w:uiPriority w:val="9"/>
    <w:qFormat/>
    <w:rsid w:val="001D469E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6B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3E46"/>
    <w:pPr>
      <w:ind w:leftChars="200" w:left="480"/>
    </w:pPr>
  </w:style>
  <w:style w:type="character" w:customStyle="1" w:styleId="50">
    <w:name w:val="標題 5 字元"/>
    <w:basedOn w:val="a0"/>
    <w:link w:val="5"/>
    <w:uiPriority w:val="9"/>
    <w:rsid w:val="001D469E"/>
    <w:rPr>
      <w:rFonts w:ascii="新細明體" w:eastAsia="新細明體" w:hAnsi="新細明體" w:cs="新細明體"/>
      <w:b/>
      <w:bCs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276">
          <w:marLeft w:val="0"/>
          <w:marRight w:val="0"/>
          <w:marTop w:val="136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18809">
          <w:marLeft w:val="0"/>
          <w:marRight w:val="0"/>
          <w:marTop w:val="136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223</Words>
  <Characters>1274</Characters>
  <Application>Microsoft Office Word</Application>
  <DocSecurity>0</DocSecurity>
  <Lines>10</Lines>
  <Paragraphs>2</Paragraphs>
  <ScaleCrop>false</ScaleCrop>
  <Company>cyu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4</cp:revision>
  <dcterms:created xsi:type="dcterms:W3CDTF">2014-10-06T06:12:00Z</dcterms:created>
  <dcterms:modified xsi:type="dcterms:W3CDTF">2014-10-06T07:45:00Z</dcterms:modified>
</cp:coreProperties>
</file>