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F4647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F4647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F46479">
      <w:pPr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</w:t>
      </w:r>
      <w:r w:rsidR="00D13673">
        <w:rPr>
          <w:rFonts w:ascii="Times New Roman" w:hAnsi="Times New Roman" w:cs="Times New Roman" w:hint="eastAsia"/>
          <w:u w:val="single"/>
        </w:rPr>
        <w:t>3</w:t>
      </w:r>
      <w:r w:rsidRPr="004D3D82">
        <w:rPr>
          <w:rFonts w:ascii="Times New Roman" w:hAnsi="Times New Roman" w:cs="Times New Roman"/>
        </w:rPr>
        <w:t>月</w:t>
      </w:r>
      <w:r w:rsidR="00D13673">
        <w:rPr>
          <w:rFonts w:ascii="Times New Roman" w:hAnsi="Times New Roman" w:cs="Times New Roman" w:hint="eastAsia"/>
          <w:u w:val="single"/>
        </w:rPr>
        <w:t>03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F464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</w:t>
      </w:r>
      <w:r w:rsidR="00F46479">
        <w:rPr>
          <w:rFonts w:ascii="Times New Roman" w:hAnsi="Times New Roman" w:cs="Times New Roman" w:hint="eastAsia"/>
          <w:sz w:val="28"/>
          <w:szCs w:val="28"/>
        </w:rPr>
        <w:t xml:space="preserve">　　　　　　　　　　　　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>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26"/>
        <w:gridCol w:w="2507"/>
        <w:gridCol w:w="4289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4D3D82" w:rsidRDefault="001A3081" w:rsidP="00D1367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55</w:t>
            </w:r>
            <w:bookmarkStart w:id="0" w:name="_GoBack"/>
            <w:bookmarkEnd w:id="0"/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="00CF084E">
              <w:rPr>
                <w:rFonts w:ascii="Times New Roman" w:hAnsi="Times New Roman" w:cs="Times New Roman" w:hint="eastAsia"/>
                <w:u w:val="single"/>
              </w:rPr>
              <w:t>4</w:t>
            </w:r>
            <w:r w:rsidR="00D13673">
              <w:rPr>
                <w:rFonts w:ascii="Times New Roman" w:hAnsi="Times New Roman" w:cs="Times New Roman" w:hint="eastAsia"/>
                <w:u w:val="single"/>
              </w:rPr>
              <w:t>3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D13673" w:rsidRPr="004D3D82" w:rsidRDefault="00D13673" w:rsidP="00D13673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介紹鄭芝龍的生平事蹟以及正史中的記載，如清史稿及台灣通史中有關鄭芝龍的相關記載</w:t>
            </w:r>
          </w:p>
          <w:p w:rsidR="005C0A7E" w:rsidRPr="00D13673" w:rsidRDefault="00D13673" w:rsidP="005C0A7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 w:rsidRPr="00D13673">
              <w:rPr>
                <w:rFonts w:ascii="Times New Roman" w:hAnsi="Times New Roman" w:cs="Times New Roman" w:hint="eastAsia"/>
              </w:rPr>
              <w:t>在課程</w:t>
            </w:r>
            <w:r>
              <w:rPr>
                <w:rFonts w:ascii="Times New Roman" w:hAnsi="Times New Roman" w:cs="Times New Roman" w:hint="eastAsia"/>
              </w:rPr>
              <w:t>中引用現代學者的著作中對鄭芝龍的看法，如馬湘成認為鄭芝龍是一個怪胎；秦就卻認為在商人無祖國的思想下，給他的評價是台灣第一世家船王鄭芝龍，在多元觀點下引領同學們提出自己的看法與觀點．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1A3081" w:rsidRPr="005C0A7E" w:rsidRDefault="005C0A7E" w:rsidP="005C0A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 w:rsidRPr="005C0A7E">
              <w:rPr>
                <w:rFonts w:ascii="Times New Roman" w:hAnsi="Times New Roman" w:cs="Times New Roman"/>
              </w:rPr>
              <w:t>本週上課</w:t>
            </w:r>
            <w:r w:rsidRPr="005C0A7E">
              <w:rPr>
                <w:rFonts w:ascii="Times New Roman" w:hAnsi="Times New Roman" w:cs="Times New Roman" w:hint="eastAsia"/>
              </w:rPr>
              <w:t>採用世界咖啡館模式</w:t>
            </w:r>
            <w:r w:rsidR="00D13673">
              <w:rPr>
                <w:rFonts w:ascii="Times New Roman" w:hAnsi="Times New Roman" w:cs="Times New Roman" w:hint="eastAsia"/>
              </w:rPr>
              <w:t>來進行課程討論</w:t>
            </w:r>
            <w:r w:rsidRPr="005C0A7E">
              <w:rPr>
                <w:rFonts w:ascii="Times New Roman" w:hAnsi="Times New Roman" w:cs="Times New Roman" w:hint="eastAsia"/>
              </w:rPr>
              <w:t>，</w:t>
            </w:r>
            <w:r w:rsidR="00D13673">
              <w:rPr>
                <w:rFonts w:ascii="Times New Roman" w:hAnsi="Times New Roman" w:cs="Times New Roman" w:hint="eastAsia"/>
              </w:rPr>
              <w:t>老師將第一組已經作過課前討論的成員分配至各桌擔任桌長的職責，負責統整各組的討論資料</w:t>
            </w:r>
            <w:r w:rsidRPr="005C0A7E">
              <w:rPr>
                <w:rFonts w:ascii="Times New Roman" w:hAnsi="Times New Roman" w:cs="Times New Roman" w:hint="eastAsia"/>
              </w:rPr>
              <w:t>。</w:t>
            </w:r>
          </w:p>
          <w:p w:rsidR="005C0A7E" w:rsidRDefault="00D13673" w:rsidP="005C0A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同學們討論還算熱烈也提出了許多自己的看法，但還不太能夠直接掌握重點</w:t>
            </w:r>
            <w:r w:rsidR="005C0A7E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學習狀況仍有待加強</w:t>
            </w:r>
            <w:r w:rsidR="005C0A7E">
              <w:rPr>
                <w:rFonts w:ascii="Times New Roman" w:hAnsi="Times New Roman" w:cs="Times New Roman" w:hint="eastAsia"/>
              </w:rPr>
              <w:t>。</w:t>
            </w:r>
          </w:p>
          <w:p w:rsidR="001A3081" w:rsidRPr="005C0A7E" w:rsidRDefault="00D13673" w:rsidP="00F46479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雖然同學們對於世界咖啡館的運作模式還不是很熟悉，且要跑桌，雖覺得有點累，但仍很配合，值得稱許，或許未來同學們會漸次的喜歡這樣的模式，也能從中得到一些收獲</w:t>
            </w:r>
            <w:r w:rsidR="00CF1CA7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CF1CA7" w:rsidRPr="00CF1CA7" w:rsidRDefault="00D13673" w:rsidP="00CF1C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同學到課情形仍有待加強，擬由</w:t>
            </w:r>
            <w:r>
              <w:rPr>
                <w:rFonts w:ascii="Times New Roman" w:hAnsi="Times New Roman" w:cs="Times New Roman" w:hint="eastAsia"/>
              </w:rPr>
              <w:t>TA</w:t>
            </w:r>
            <w:r>
              <w:rPr>
                <w:rFonts w:ascii="Times New Roman" w:hAnsi="Times New Roman" w:cs="Times New Roman" w:hint="eastAsia"/>
              </w:rPr>
              <w:t>負責連繫及溝通</w:t>
            </w:r>
            <w:r w:rsidR="00CF1CA7" w:rsidRPr="00CF1CA7">
              <w:rPr>
                <w:rFonts w:ascii="Times New Roman" w:hAnsi="Times New Roman" w:cs="Times New Roman" w:hint="eastAsia"/>
              </w:rPr>
              <w:t>。</w:t>
            </w:r>
          </w:p>
          <w:p w:rsidR="00CF1CA7" w:rsidRDefault="00D13673" w:rsidP="00CF1C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同學們上網發表討論的情形仍很被動，擬再思考因應對策</w:t>
            </w:r>
            <w:r w:rsidR="00CF1CA7">
              <w:rPr>
                <w:rFonts w:ascii="Times New Roman" w:hAnsi="Times New Roman" w:cs="Times New Roman" w:hint="eastAsia"/>
              </w:rPr>
              <w:t>。</w:t>
            </w:r>
          </w:p>
          <w:p w:rsidR="00EF14BC" w:rsidRPr="005C0A7E" w:rsidRDefault="00D13673" w:rsidP="0011337E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D13673">
              <w:rPr>
                <w:rFonts w:ascii="Times New Roman" w:hAnsi="Times New Roman" w:cs="Times New Roman" w:hint="eastAsia"/>
              </w:rPr>
              <w:t>同學們其實很有想法，但表達能力不夠，有時需要老師加以修正後，他們才恍然大悟，對，就是這個意思，充分顯示出同學們在閱讀能力上要加強</w:t>
            </w:r>
            <w:r w:rsidR="00CF1CA7" w:rsidRPr="00D13673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F46479" w:rsidRPr="004D3D82" w:rsidTr="00F46479"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F46479" w:rsidRDefault="00F46479" w:rsidP="00EF14BC">
            <w:pPr>
              <w:rPr>
                <w:rFonts w:ascii="Times New Roman" w:eastAsia="標楷體" w:hAnsi="Times New Roman" w:cs="Times New Roman" w:hint="eastAsia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666875"/>
                  <wp:effectExtent l="19050" t="0" r="0" b="0"/>
                  <wp:docPr id="1" name="圖片 1" descr="http://sites.powercam.cc/sysdata/57/257/album/e02b4c06c89a3cf9/m/6169_aa78d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7/257/album/e02b4c06c89a3cf9/m/6169_aa78d6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479" w:rsidRPr="005C0A7E" w:rsidRDefault="00F46479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F46479" w:rsidRPr="005C0A7E" w:rsidRDefault="00F46479" w:rsidP="00F46479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724025"/>
                  <wp:effectExtent l="19050" t="0" r="0" b="0"/>
                  <wp:docPr id="4" name="圖片 4" descr="http://sites.powercam.cc/sysdata/57/257/album/e02b4c06c89a3cf9/m/6170_573a3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57/257/album/e02b4c06c89a3cf9/m/6170_573a3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F46479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DBF" w:rsidRDefault="00500DBF" w:rsidP="00154755">
      <w:r>
        <w:separator/>
      </w:r>
    </w:p>
  </w:endnote>
  <w:endnote w:type="continuationSeparator" w:id="1">
    <w:p w:rsidR="00500DBF" w:rsidRDefault="00500DBF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DBF" w:rsidRDefault="00500DBF" w:rsidP="00154755">
      <w:r>
        <w:separator/>
      </w:r>
    </w:p>
  </w:footnote>
  <w:footnote w:type="continuationSeparator" w:id="1">
    <w:p w:rsidR="00500DBF" w:rsidRDefault="00500DBF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1337E"/>
    <w:rsid w:val="00154755"/>
    <w:rsid w:val="001A3081"/>
    <w:rsid w:val="001D2F7E"/>
    <w:rsid w:val="00355E0B"/>
    <w:rsid w:val="00375B4D"/>
    <w:rsid w:val="003D34DB"/>
    <w:rsid w:val="003F0E81"/>
    <w:rsid w:val="004D3A2C"/>
    <w:rsid w:val="004D3D82"/>
    <w:rsid w:val="00500DBF"/>
    <w:rsid w:val="0050497D"/>
    <w:rsid w:val="0053339C"/>
    <w:rsid w:val="005B08B9"/>
    <w:rsid w:val="005C0A7E"/>
    <w:rsid w:val="00610C79"/>
    <w:rsid w:val="00A8338C"/>
    <w:rsid w:val="00AA2C3D"/>
    <w:rsid w:val="00B22327"/>
    <w:rsid w:val="00B709A7"/>
    <w:rsid w:val="00BB1504"/>
    <w:rsid w:val="00CF084E"/>
    <w:rsid w:val="00CF1CA7"/>
    <w:rsid w:val="00D13673"/>
    <w:rsid w:val="00E15E33"/>
    <w:rsid w:val="00EF14BC"/>
    <w:rsid w:val="00F02208"/>
    <w:rsid w:val="00F1502E"/>
    <w:rsid w:val="00F46479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46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64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</Words>
  <Characters>512</Characters>
  <Application>Microsoft Office Word</Application>
  <DocSecurity>0</DocSecurity>
  <Lines>4</Lines>
  <Paragraphs>1</Paragraphs>
  <ScaleCrop>false</ScaleCrop>
  <Company>W.X.C.Z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4</cp:revision>
  <cp:lastPrinted>2014-02-13T07:54:00Z</cp:lastPrinted>
  <dcterms:created xsi:type="dcterms:W3CDTF">2014-03-05T07:58:00Z</dcterms:created>
  <dcterms:modified xsi:type="dcterms:W3CDTF">2014-04-07T06:37:00Z</dcterms:modified>
</cp:coreProperties>
</file>